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DD2E9F" w14:textId="614DB2D5" w:rsidR="009C37FD" w:rsidRPr="009C37FD" w:rsidRDefault="009C37FD" w:rsidP="009C37FD">
      <w:pPr>
        <w:jc w:val="center"/>
        <w:rPr>
          <w:rFonts w:asciiTheme="majorHAnsi" w:hAnsiTheme="majorHAnsi" w:cstheme="majorHAnsi"/>
          <w:noProof/>
          <w:sz w:val="24"/>
          <w:szCs w:val="24"/>
          <w:lang w:val="en-GB"/>
        </w:rPr>
      </w:pPr>
      <w:r w:rsidRPr="009C37FD">
        <w:rPr>
          <w:rFonts w:asciiTheme="majorHAnsi" w:hAnsiTheme="majorHAnsi" w:cstheme="majorHAnsi"/>
          <w:noProof/>
          <w:lang w:val="en-GB"/>
        </w:rPr>
        <w:drawing>
          <wp:anchor distT="0" distB="0" distL="114300" distR="114300" simplePos="0" relativeHeight="251659264" behindDoc="1" locked="0" layoutInCell="1" allowOverlap="1" wp14:anchorId="7CD2828C" wp14:editId="770FC575">
            <wp:simplePos x="0" y="0"/>
            <wp:positionH relativeFrom="column">
              <wp:posOffset>1720215</wp:posOffset>
            </wp:positionH>
            <wp:positionV relativeFrom="paragraph">
              <wp:posOffset>0</wp:posOffset>
            </wp:positionV>
            <wp:extent cx="2634615" cy="839470"/>
            <wp:effectExtent l="0" t="0" r="0" b="0"/>
            <wp:wrapThrough wrapText="bothSides">
              <wp:wrapPolygon edited="0">
                <wp:start x="0" y="0"/>
                <wp:lineTo x="0" y="21241"/>
                <wp:lineTo x="21449" y="21241"/>
                <wp:lineTo x="21449" y="0"/>
                <wp:lineTo x="0" y="0"/>
              </wp:wrapPolygon>
            </wp:wrapThrough>
            <wp:docPr id="7" name="Picture 7"/>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4615" cy="839470"/>
                    </a:xfrm>
                    <a:prstGeom prst="rect">
                      <a:avLst/>
                    </a:prstGeom>
                    <a:noFill/>
                  </pic:spPr>
                </pic:pic>
              </a:graphicData>
            </a:graphic>
            <wp14:sizeRelH relativeFrom="page">
              <wp14:pctWidth>0</wp14:pctWidth>
            </wp14:sizeRelH>
            <wp14:sizeRelV relativeFrom="page">
              <wp14:pctHeight>0</wp14:pctHeight>
            </wp14:sizeRelV>
          </wp:anchor>
        </w:drawing>
      </w:r>
    </w:p>
    <w:p w14:paraId="656AC0A0" w14:textId="77777777" w:rsidR="009C37FD" w:rsidRPr="009C37FD" w:rsidRDefault="009C37FD" w:rsidP="009C37FD">
      <w:pPr>
        <w:jc w:val="both"/>
        <w:rPr>
          <w:rFonts w:asciiTheme="majorHAnsi" w:hAnsiTheme="majorHAnsi" w:cstheme="majorHAnsi"/>
          <w:noProof/>
          <w:sz w:val="24"/>
          <w:szCs w:val="24"/>
          <w:lang w:val="en-GB"/>
        </w:rPr>
      </w:pPr>
    </w:p>
    <w:p w14:paraId="2149C753" w14:textId="77777777" w:rsidR="009C37FD" w:rsidRPr="009C37FD" w:rsidRDefault="009C37FD" w:rsidP="009C37FD">
      <w:pPr>
        <w:jc w:val="both"/>
        <w:rPr>
          <w:rFonts w:asciiTheme="majorHAnsi" w:hAnsiTheme="majorHAnsi" w:cstheme="majorHAnsi"/>
          <w:noProof/>
          <w:sz w:val="24"/>
          <w:szCs w:val="24"/>
          <w:lang w:val="en-GB"/>
        </w:rPr>
      </w:pPr>
    </w:p>
    <w:p w14:paraId="4511287A" w14:textId="77777777" w:rsidR="009C37FD" w:rsidRPr="009C37FD" w:rsidRDefault="009C37FD" w:rsidP="009C37FD">
      <w:pPr>
        <w:jc w:val="both"/>
        <w:rPr>
          <w:rFonts w:asciiTheme="majorHAnsi" w:hAnsiTheme="majorHAnsi" w:cstheme="majorHAnsi"/>
          <w:noProof/>
          <w:sz w:val="24"/>
          <w:szCs w:val="24"/>
          <w:lang w:val="en-GB"/>
        </w:rPr>
      </w:pPr>
    </w:p>
    <w:p w14:paraId="4F88EE6C" w14:textId="77777777" w:rsidR="009C37FD" w:rsidRPr="009C37FD" w:rsidRDefault="009C37FD" w:rsidP="009C37FD">
      <w:pPr>
        <w:jc w:val="both"/>
        <w:rPr>
          <w:rFonts w:asciiTheme="majorHAnsi" w:hAnsiTheme="majorHAnsi" w:cstheme="majorHAnsi"/>
          <w:noProof/>
          <w:sz w:val="24"/>
          <w:szCs w:val="24"/>
          <w:lang w:val="en-GB"/>
        </w:rPr>
      </w:pPr>
    </w:p>
    <w:p w14:paraId="60FCA422" w14:textId="77777777" w:rsidR="009C37FD" w:rsidRPr="009C37FD" w:rsidRDefault="009C37FD" w:rsidP="009C37FD">
      <w:pPr>
        <w:jc w:val="both"/>
        <w:rPr>
          <w:rFonts w:asciiTheme="majorHAnsi" w:hAnsiTheme="majorHAnsi" w:cstheme="majorHAnsi"/>
          <w:noProof/>
          <w:sz w:val="24"/>
          <w:szCs w:val="24"/>
          <w:lang w:val="en-GB"/>
        </w:rPr>
      </w:pPr>
    </w:p>
    <w:p w14:paraId="5357EA61" w14:textId="77777777" w:rsidR="009C37FD" w:rsidRPr="009C37FD" w:rsidRDefault="009C37FD" w:rsidP="009C37FD">
      <w:pPr>
        <w:jc w:val="both"/>
        <w:rPr>
          <w:rFonts w:asciiTheme="majorHAnsi" w:hAnsiTheme="majorHAnsi" w:cstheme="majorHAnsi"/>
          <w:b/>
          <w:bCs/>
          <w:noProof/>
          <w:sz w:val="24"/>
          <w:szCs w:val="24"/>
          <w:lang w:val="en-GB"/>
        </w:rPr>
      </w:pPr>
    </w:p>
    <w:p w14:paraId="3EE9267B" w14:textId="77777777" w:rsidR="00A34410" w:rsidRDefault="0047443A" w:rsidP="009C37FD">
      <w:pPr>
        <w:jc w:val="center"/>
        <w:rPr>
          <w:rFonts w:asciiTheme="majorHAnsi" w:hAnsiTheme="majorHAnsi" w:cstheme="majorHAnsi"/>
          <w:b/>
          <w:bCs/>
          <w:noProof/>
          <w:color w:val="2A424D" w:themeColor="accent5" w:themeShade="80"/>
          <w:sz w:val="32"/>
          <w:szCs w:val="32"/>
          <w:lang w:val="en-GB"/>
        </w:rPr>
      </w:pPr>
      <w:r>
        <w:rPr>
          <w:rFonts w:asciiTheme="majorHAnsi" w:hAnsiTheme="majorHAnsi" w:cstheme="majorHAnsi"/>
          <w:b/>
          <w:bCs/>
          <w:noProof/>
          <w:color w:val="2A424D" w:themeColor="accent5" w:themeShade="80"/>
          <w:sz w:val="32"/>
          <w:szCs w:val="32"/>
          <w:lang w:val="en-GB"/>
        </w:rPr>
        <w:t>COMPLEMENTARY</w:t>
      </w:r>
      <w:r w:rsidR="009C37FD" w:rsidRPr="00BC07B5">
        <w:rPr>
          <w:rFonts w:asciiTheme="majorHAnsi" w:hAnsiTheme="majorHAnsi" w:cstheme="majorHAnsi"/>
          <w:b/>
          <w:bCs/>
          <w:noProof/>
          <w:color w:val="2A424D" w:themeColor="accent5" w:themeShade="80"/>
          <w:sz w:val="32"/>
          <w:szCs w:val="32"/>
          <w:lang w:val="en-GB"/>
        </w:rPr>
        <w:t xml:space="preserve"> ASSESSMENT </w:t>
      </w:r>
    </w:p>
    <w:p w14:paraId="3D00E0D1" w14:textId="536E5F64" w:rsidR="009C37FD" w:rsidRPr="00A34410" w:rsidRDefault="009C37FD" w:rsidP="00A34410">
      <w:pPr>
        <w:jc w:val="center"/>
        <w:rPr>
          <w:rFonts w:asciiTheme="majorHAnsi" w:hAnsiTheme="majorHAnsi" w:cstheme="majorHAnsi"/>
          <w:b/>
          <w:bCs/>
          <w:noProof/>
          <w:color w:val="2A424D" w:themeColor="accent5" w:themeShade="80"/>
          <w:sz w:val="28"/>
          <w:szCs w:val="28"/>
          <w:lang w:val="en-GB"/>
        </w:rPr>
      </w:pPr>
      <w:r w:rsidRPr="00A34410">
        <w:rPr>
          <w:rFonts w:asciiTheme="majorHAnsi" w:hAnsiTheme="majorHAnsi" w:cstheme="majorHAnsi"/>
          <w:b/>
          <w:bCs/>
          <w:noProof/>
          <w:color w:val="2A424D" w:themeColor="accent5" w:themeShade="80"/>
          <w:sz w:val="28"/>
          <w:szCs w:val="28"/>
          <w:lang w:val="en-GB"/>
        </w:rPr>
        <w:t xml:space="preserve">OF </w:t>
      </w:r>
      <w:r w:rsidR="0047443A" w:rsidRPr="00A34410">
        <w:rPr>
          <w:rFonts w:asciiTheme="majorHAnsi" w:hAnsiTheme="majorHAnsi" w:cstheme="majorHAnsi"/>
          <w:b/>
          <w:bCs/>
          <w:noProof/>
          <w:color w:val="2A424D" w:themeColor="accent5" w:themeShade="80"/>
          <w:sz w:val="28"/>
          <w:szCs w:val="28"/>
          <w:lang w:val="en-GB"/>
        </w:rPr>
        <w:t>ICHTYOFAUNA</w:t>
      </w:r>
      <w:r w:rsidR="00A34410" w:rsidRPr="00A34410">
        <w:rPr>
          <w:rFonts w:asciiTheme="majorHAnsi" w:hAnsiTheme="majorHAnsi" w:cstheme="majorHAnsi"/>
          <w:b/>
          <w:bCs/>
          <w:noProof/>
          <w:color w:val="2A424D" w:themeColor="accent5" w:themeShade="80"/>
          <w:sz w:val="28"/>
          <w:szCs w:val="28"/>
          <w:lang w:val="en-GB"/>
        </w:rPr>
        <w:t xml:space="preserve"> AND BENTHIC FAUNA</w:t>
      </w:r>
    </w:p>
    <w:p w14:paraId="193CDC0C" w14:textId="3EC16DCD" w:rsidR="009C37FD" w:rsidRPr="009C37FD" w:rsidRDefault="009C37FD" w:rsidP="009C37FD">
      <w:pPr>
        <w:jc w:val="center"/>
        <w:rPr>
          <w:rFonts w:asciiTheme="majorHAnsi" w:hAnsiTheme="majorHAnsi" w:cstheme="majorHAnsi"/>
          <w:b/>
          <w:bCs/>
          <w:noProof/>
          <w:sz w:val="28"/>
          <w:szCs w:val="28"/>
          <w:lang w:val="en-GB"/>
        </w:rPr>
      </w:pPr>
      <w:r w:rsidRPr="009C37FD">
        <w:rPr>
          <w:rFonts w:asciiTheme="majorHAnsi" w:hAnsiTheme="majorHAnsi" w:cstheme="majorHAnsi"/>
          <w:b/>
          <w:bCs/>
          <w:noProof/>
          <w:sz w:val="28"/>
          <w:szCs w:val="28"/>
          <w:lang w:val="en-GB"/>
        </w:rPr>
        <w:t xml:space="preserve">SECTION: </w:t>
      </w:r>
      <w:r w:rsidR="0047443A">
        <w:rPr>
          <w:rFonts w:asciiTheme="majorHAnsi" w:hAnsiTheme="majorHAnsi" w:cstheme="majorHAnsi"/>
          <w:b/>
          <w:bCs/>
          <w:noProof/>
          <w:sz w:val="28"/>
          <w:szCs w:val="28"/>
          <w:lang w:val="en-GB"/>
        </w:rPr>
        <w:t>MATESEVO-ANDRIJEVICA</w:t>
      </w:r>
    </w:p>
    <w:p w14:paraId="3880F7A9" w14:textId="77777777" w:rsidR="009C37FD" w:rsidRPr="009C37FD" w:rsidRDefault="009C37FD" w:rsidP="00565891">
      <w:pPr>
        <w:rPr>
          <w:rFonts w:asciiTheme="majorHAnsi" w:hAnsiTheme="majorHAnsi" w:cstheme="majorHAnsi"/>
          <w:noProof/>
          <w:sz w:val="24"/>
          <w:szCs w:val="24"/>
          <w:lang w:val="en-GB"/>
        </w:rPr>
      </w:pPr>
    </w:p>
    <w:p w14:paraId="7C39DA41" w14:textId="77777777" w:rsidR="009C37FD" w:rsidRPr="009C37FD" w:rsidRDefault="009C37FD" w:rsidP="009C37FD">
      <w:pPr>
        <w:jc w:val="both"/>
        <w:rPr>
          <w:rFonts w:asciiTheme="majorHAnsi" w:hAnsiTheme="majorHAnsi" w:cstheme="majorHAnsi"/>
          <w:noProof/>
          <w:sz w:val="24"/>
          <w:szCs w:val="24"/>
          <w:lang w:val="en-GB"/>
        </w:rPr>
      </w:pPr>
    </w:p>
    <w:p w14:paraId="37315E3B" w14:textId="77777777" w:rsidR="009C37FD" w:rsidRPr="009C37FD" w:rsidRDefault="009C37FD" w:rsidP="009C37FD">
      <w:pPr>
        <w:jc w:val="both"/>
        <w:rPr>
          <w:rFonts w:asciiTheme="majorHAnsi" w:hAnsiTheme="majorHAnsi" w:cstheme="majorHAnsi"/>
          <w:noProof/>
          <w:sz w:val="24"/>
          <w:szCs w:val="24"/>
          <w:lang w:val="en-GB"/>
        </w:rPr>
      </w:pPr>
    </w:p>
    <w:p w14:paraId="6FF7092D" w14:textId="77777777" w:rsidR="009C37FD" w:rsidRPr="009C37FD" w:rsidRDefault="009C37FD" w:rsidP="009C37FD">
      <w:pPr>
        <w:jc w:val="both"/>
        <w:rPr>
          <w:rFonts w:asciiTheme="majorHAnsi" w:hAnsiTheme="majorHAnsi" w:cstheme="majorHAnsi"/>
          <w:noProof/>
          <w:sz w:val="24"/>
          <w:szCs w:val="24"/>
          <w:lang w:val="en-GB"/>
        </w:rPr>
      </w:pPr>
    </w:p>
    <w:p w14:paraId="0F85EAE1" w14:textId="77777777" w:rsidR="009C37FD" w:rsidRPr="00BC07B5" w:rsidRDefault="009C37FD" w:rsidP="009C37FD">
      <w:pPr>
        <w:jc w:val="both"/>
        <w:rPr>
          <w:rFonts w:asciiTheme="majorHAnsi" w:hAnsiTheme="majorHAnsi" w:cstheme="majorHAnsi"/>
          <w:b/>
          <w:bCs/>
          <w:noProof/>
          <w:sz w:val="22"/>
          <w:lang w:val="en-GB"/>
        </w:rPr>
      </w:pPr>
    </w:p>
    <w:p w14:paraId="507A379D" w14:textId="1BAB1F33" w:rsidR="000D20FE" w:rsidRPr="000D20FE" w:rsidRDefault="004A3548" w:rsidP="009C37FD">
      <w:pPr>
        <w:jc w:val="both"/>
        <w:rPr>
          <w:rFonts w:asciiTheme="majorHAnsi" w:hAnsiTheme="majorHAnsi" w:cstheme="majorHAnsi"/>
          <w:noProof/>
          <w:sz w:val="22"/>
          <w:lang w:val="en-GB"/>
        </w:rPr>
      </w:pPr>
      <w:r>
        <w:rPr>
          <w:rFonts w:asciiTheme="majorHAnsi" w:hAnsiTheme="majorHAnsi" w:cstheme="majorHAnsi"/>
          <w:b/>
          <w:bCs/>
          <w:noProof/>
          <w:sz w:val="22"/>
          <w:lang w:val="en-GB"/>
        </w:rPr>
        <w:t>Leading expert</w:t>
      </w:r>
      <w:r w:rsidR="009C37FD" w:rsidRPr="000D20FE">
        <w:rPr>
          <w:rFonts w:asciiTheme="majorHAnsi" w:hAnsiTheme="majorHAnsi" w:cstheme="majorHAnsi"/>
          <w:b/>
          <w:bCs/>
          <w:noProof/>
          <w:sz w:val="22"/>
          <w:lang w:val="en-GB"/>
        </w:rPr>
        <w:t>:</w:t>
      </w:r>
      <w:r w:rsidR="009C37FD" w:rsidRPr="000D20FE">
        <w:rPr>
          <w:rFonts w:asciiTheme="majorHAnsi" w:hAnsiTheme="majorHAnsi" w:cstheme="majorHAnsi"/>
          <w:noProof/>
          <w:sz w:val="22"/>
          <w:lang w:val="en-GB"/>
        </w:rPr>
        <w:t xml:space="preserve"> </w:t>
      </w:r>
    </w:p>
    <w:p w14:paraId="03F11AB0" w14:textId="323DED53" w:rsidR="009C37FD" w:rsidRDefault="009C37FD" w:rsidP="0047443A">
      <w:pPr>
        <w:jc w:val="both"/>
        <w:rPr>
          <w:rFonts w:asciiTheme="majorHAnsi" w:hAnsiTheme="majorHAnsi" w:cstheme="majorHAnsi"/>
          <w:noProof/>
          <w:sz w:val="22"/>
          <w:lang w:val="en-GB"/>
        </w:rPr>
      </w:pPr>
      <w:r w:rsidRPr="000D20FE">
        <w:rPr>
          <w:rFonts w:asciiTheme="majorHAnsi" w:hAnsiTheme="majorHAnsi" w:cstheme="majorHAnsi"/>
          <w:noProof/>
          <w:sz w:val="22"/>
          <w:lang w:val="en-GB"/>
        </w:rPr>
        <w:t xml:space="preserve">PhD </w:t>
      </w:r>
      <w:r w:rsidR="0047443A">
        <w:rPr>
          <w:rFonts w:asciiTheme="majorHAnsi" w:hAnsiTheme="majorHAnsi" w:cstheme="majorHAnsi"/>
          <w:noProof/>
          <w:sz w:val="22"/>
          <w:lang w:val="en-GB"/>
        </w:rPr>
        <w:t>Danilo Mrdak</w:t>
      </w:r>
    </w:p>
    <w:p w14:paraId="3588EDC3" w14:textId="2715AC3C" w:rsidR="0047443A" w:rsidRDefault="0047443A" w:rsidP="0047443A">
      <w:pPr>
        <w:jc w:val="both"/>
        <w:rPr>
          <w:rFonts w:asciiTheme="majorHAnsi" w:hAnsiTheme="majorHAnsi" w:cstheme="majorHAnsi"/>
          <w:noProof/>
          <w:sz w:val="22"/>
          <w:lang w:val="en-GB"/>
        </w:rPr>
      </w:pPr>
    </w:p>
    <w:p w14:paraId="2213C13C" w14:textId="77777777" w:rsidR="004A3548" w:rsidRDefault="004A3548" w:rsidP="0047443A">
      <w:pPr>
        <w:jc w:val="both"/>
        <w:rPr>
          <w:rFonts w:asciiTheme="majorHAnsi" w:hAnsiTheme="majorHAnsi" w:cstheme="majorHAnsi"/>
          <w:noProof/>
          <w:sz w:val="22"/>
          <w:lang w:val="en-GB"/>
        </w:rPr>
      </w:pPr>
    </w:p>
    <w:p w14:paraId="2EAE7245" w14:textId="77777777" w:rsidR="0047443A" w:rsidRPr="000D20FE" w:rsidRDefault="0047443A" w:rsidP="0047443A">
      <w:pPr>
        <w:jc w:val="both"/>
        <w:rPr>
          <w:rFonts w:asciiTheme="majorHAnsi" w:hAnsiTheme="majorHAnsi" w:cstheme="majorHAnsi"/>
          <w:noProof/>
          <w:sz w:val="22"/>
          <w:lang w:val="en-GB"/>
        </w:rPr>
      </w:pPr>
    </w:p>
    <w:p w14:paraId="51C27C82" w14:textId="77777777" w:rsidR="009C37FD" w:rsidRDefault="009C37FD" w:rsidP="009C37FD">
      <w:pPr>
        <w:jc w:val="both"/>
        <w:rPr>
          <w:rFonts w:asciiTheme="majorHAnsi" w:hAnsiTheme="majorHAnsi" w:cstheme="majorHAnsi"/>
          <w:noProof/>
          <w:sz w:val="24"/>
          <w:szCs w:val="24"/>
          <w:lang w:val="en-GB"/>
        </w:rPr>
      </w:pPr>
    </w:p>
    <w:p w14:paraId="22EA324A" w14:textId="77777777" w:rsidR="00A34410" w:rsidRDefault="00A34410" w:rsidP="009C37FD">
      <w:pPr>
        <w:jc w:val="both"/>
        <w:rPr>
          <w:rFonts w:asciiTheme="majorHAnsi" w:hAnsiTheme="majorHAnsi" w:cstheme="majorHAnsi"/>
          <w:noProof/>
          <w:sz w:val="24"/>
          <w:szCs w:val="24"/>
          <w:lang w:val="en-GB"/>
        </w:rPr>
      </w:pPr>
    </w:p>
    <w:p w14:paraId="4A7C0E14" w14:textId="77777777" w:rsidR="009C37FD" w:rsidRPr="009C37FD" w:rsidRDefault="009C37FD" w:rsidP="009C37FD">
      <w:pPr>
        <w:jc w:val="both"/>
        <w:rPr>
          <w:rFonts w:asciiTheme="majorHAnsi" w:hAnsiTheme="majorHAnsi" w:cstheme="majorHAnsi"/>
          <w:noProof/>
          <w:sz w:val="24"/>
          <w:szCs w:val="24"/>
          <w:lang w:val="en-GB"/>
        </w:rPr>
      </w:pPr>
    </w:p>
    <w:p w14:paraId="45D92B93" w14:textId="6D69E46C" w:rsidR="009C37FD" w:rsidRPr="00BC07B5" w:rsidRDefault="0047443A" w:rsidP="009C37FD">
      <w:pPr>
        <w:jc w:val="center"/>
        <w:rPr>
          <w:rFonts w:asciiTheme="majorHAnsi" w:hAnsiTheme="majorHAnsi" w:cstheme="majorHAnsi"/>
          <w:noProof/>
          <w:sz w:val="20"/>
          <w:szCs w:val="20"/>
          <w:lang w:val="en-GB"/>
        </w:rPr>
      </w:pPr>
      <w:r>
        <w:rPr>
          <w:rFonts w:asciiTheme="majorHAnsi" w:hAnsiTheme="majorHAnsi" w:cstheme="majorHAnsi"/>
          <w:noProof/>
          <w:sz w:val="20"/>
          <w:szCs w:val="20"/>
          <w:lang w:val="en-GB"/>
        </w:rPr>
        <w:t>December 2</w:t>
      </w:r>
      <w:r w:rsidRPr="0047443A">
        <w:rPr>
          <w:rFonts w:asciiTheme="majorHAnsi" w:hAnsiTheme="majorHAnsi" w:cstheme="majorHAnsi"/>
          <w:noProof/>
          <w:sz w:val="20"/>
          <w:szCs w:val="20"/>
          <w:vertAlign w:val="superscript"/>
          <w:lang w:val="en-GB"/>
        </w:rPr>
        <w:t>nd</w:t>
      </w:r>
      <w:r w:rsidR="009C37FD" w:rsidRPr="00BC07B5">
        <w:rPr>
          <w:rFonts w:asciiTheme="majorHAnsi" w:hAnsiTheme="majorHAnsi" w:cstheme="majorHAnsi"/>
          <w:noProof/>
          <w:sz w:val="20"/>
          <w:szCs w:val="20"/>
          <w:lang w:val="en-GB"/>
        </w:rPr>
        <w:t xml:space="preserve"> 2024.</w:t>
      </w:r>
    </w:p>
    <w:p w14:paraId="2A98B9C1" w14:textId="401AE2AD" w:rsidR="009C37FD" w:rsidRPr="009C37FD" w:rsidRDefault="009C37FD">
      <w:pPr>
        <w:rPr>
          <w:rFonts w:asciiTheme="majorHAnsi" w:hAnsiTheme="majorHAnsi" w:cstheme="majorHAnsi"/>
          <w:noProof/>
          <w:sz w:val="24"/>
          <w:szCs w:val="24"/>
          <w:lang w:val="en-GB"/>
        </w:rPr>
      </w:pPr>
      <w:r w:rsidRPr="009C37FD">
        <w:rPr>
          <w:rFonts w:asciiTheme="majorHAnsi" w:hAnsiTheme="majorHAnsi" w:cstheme="majorHAnsi"/>
          <w:noProof/>
          <w:sz w:val="24"/>
          <w:szCs w:val="24"/>
          <w:lang w:val="en-GB"/>
        </w:rPr>
        <w:br w:type="page"/>
      </w:r>
    </w:p>
    <w:p w14:paraId="69B0FE14" w14:textId="77777777" w:rsidR="00AE6CB6" w:rsidRDefault="00AE6CB6" w:rsidP="00AE6CB6">
      <w:pPr>
        <w:pStyle w:val="NoSpacing"/>
        <w:rPr>
          <w:noProof/>
          <w:lang w:val="en-GB"/>
        </w:rPr>
      </w:pPr>
    </w:p>
    <w:p w14:paraId="3F41E325" w14:textId="518EADDE" w:rsidR="005F3EE8" w:rsidRDefault="005F3EE8" w:rsidP="009C37FD">
      <w:pPr>
        <w:jc w:val="both"/>
        <w:rPr>
          <w:rFonts w:asciiTheme="majorHAnsi" w:hAnsiTheme="majorHAnsi" w:cstheme="majorHAnsi"/>
          <w:b/>
          <w:bCs/>
          <w:noProof/>
          <w:color w:val="2A424D" w:themeColor="accent5" w:themeShade="80"/>
          <w:sz w:val="24"/>
          <w:szCs w:val="24"/>
          <w:lang w:val="en-GB"/>
        </w:rPr>
      </w:pPr>
      <w:r w:rsidRPr="005F3EE8">
        <w:rPr>
          <w:rFonts w:asciiTheme="majorHAnsi" w:hAnsiTheme="majorHAnsi" w:cstheme="majorHAnsi"/>
          <w:b/>
          <w:bCs/>
          <w:noProof/>
          <w:color w:val="2A424D" w:themeColor="accent5" w:themeShade="80"/>
          <w:sz w:val="24"/>
          <w:szCs w:val="24"/>
          <w:lang w:val="en-GB"/>
        </w:rPr>
        <w:t>I INTRODUCTION</w:t>
      </w:r>
    </w:p>
    <w:p w14:paraId="3B18753D" w14:textId="77777777" w:rsidR="00E40A83" w:rsidRDefault="00E40A83" w:rsidP="00E40A83">
      <w:pPr>
        <w:pStyle w:val="NoSpacing"/>
        <w:rPr>
          <w:noProof/>
          <w:lang w:val="en-GB"/>
        </w:rPr>
      </w:pPr>
    </w:p>
    <w:p w14:paraId="43B9B0BF" w14:textId="77777777" w:rsidR="00A34410" w:rsidRDefault="00A34410" w:rsidP="005C3678">
      <w:pPr>
        <w:pStyle w:val="NoSpacing"/>
        <w:spacing w:line="360" w:lineRule="auto"/>
        <w:jc w:val="both"/>
        <w:rPr>
          <w:noProof/>
          <w:sz w:val="21"/>
          <w:szCs w:val="21"/>
          <w:lang w:val="en-ME"/>
        </w:rPr>
      </w:pPr>
      <w:r w:rsidRPr="005C3678">
        <w:rPr>
          <w:noProof/>
          <w:sz w:val="21"/>
          <w:szCs w:val="21"/>
          <w:lang w:val="en-ME"/>
        </w:rPr>
        <w:t xml:space="preserve">This complementary assessment is prepared for the purposes of providing a baseline data for ichtyofauna and benthic fauna for the highway section Matesevo-Andrijevica. </w:t>
      </w:r>
    </w:p>
    <w:p w14:paraId="3E372AFF" w14:textId="77777777" w:rsidR="005C3678" w:rsidRPr="005C3678" w:rsidRDefault="005C3678" w:rsidP="005C3678">
      <w:pPr>
        <w:pStyle w:val="NoSpacing"/>
        <w:spacing w:line="360" w:lineRule="auto"/>
        <w:jc w:val="both"/>
        <w:rPr>
          <w:noProof/>
          <w:sz w:val="21"/>
          <w:szCs w:val="21"/>
          <w:lang w:val="en-ME"/>
        </w:rPr>
      </w:pPr>
    </w:p>
    <w:p w14:paraId="5F519A08" w14:textId="7FB3E463" w:rsidR="005C3678" w:rsidRDefault="005C3678" w:rsidP="005C3678">
      <w:pPr>
        <w:pStyle w:val="NoSpacing"/>
        <w:spacing w:line="360" w:lineRule="auto"/>
        <w:jc w:val="both"/>
        <w:rPr>
          <w:noProof/>
          <w:sz w:val="21"/>
          <w:szCs w:val="21"/>
          <w:lang w:val="en-ME"/>
        </w:rPr>
      </w:pPr>
      <w:r w:rsidRPr="005C3678">
        <w:rPr>
          <w:noProof/>
          <w:sz w:val="21"/>
          <w:szCs w:val="21"/>
          <w:lang w:val="en-ME"/>
        </w:rPr>
        <w:t xml:space="preserve">The data presented in this report is based on the most recent field research of </w:t>
      </w:r>
      <w:r>
        <w:rPr>
          <w:noProof/>
          <w:sz w:val="21"/>
          <w:szCs w:val="21"/>
          <w:lang w:val="en-ME"/>
        </w:rPr>
        <w:t>ichtyofauna</w:t>
      </w:r>
      <w:r w:rsidRPr="005C3678">
        <w:rPr>
          <w:noProof/>
          <w:sz w:val="21"/>
          <w:szCs w:val="21"/>
          <w:lang w:val="en-ME"/>
        </w:rPr>
        <w:t xml:space="preserve"> conducted for the development of the Fisheries Management Plans for Plav Lake, the Lim River and its tributaries, as well as the Fisheries Management Plan for the Tara River and its tributaries. These two studies are designed to manage fish stocks in the watersheds of these rivers and will serve as the official documents guiding fish stock management over the next five-year period.</w:t>
      </w:r>
    </w:p>
    <w:p w14:paraId="777B253A" w14:textId="77777777" w:rsidR="005C3678" w:rsidRPr="005C3678" w:rsidRDefault="005C3678" w:rsidP="005C3678">
      <w:pPr>
        <w:pStyle w:val="NoSpacing"/>
        <w:spacing w:line="360" w:lineRule="auto"/>
        <w:jc w:val="both"/>
        <w:rPr>
          <w:noProof/>
          <w:sz w:val="21"/>
          <w:szCs w:val="21"/>
          <w:lang w:val="en-ME"/>
        </w:rPr>
      </w:pPr>
    </w:p>
    <w:p w14:paraId="588F0BA2" w14:textId="62F84543" w:rsidR="005C3678" w:rsidRDefault="005C3678" w:rsidP="005C3678">
      <w:pPr>
        <w:pStyle w:val="NoSpacing"/>
        <w:spacing w:line="360" w:lineRule="auto"/>
        <w:jc w:val="both"/>
        <w:rPr>
          <w:noProof/>
          <w:sz w:val="21"/>
          <w:szCs w:val="21"/>
          <w:lang w:val="en-ME"/>
        </w:rPr>
      </w:pPr>
      <w:r w:rsidRPr="005C3678">
        <w:rPr>
          <w:noProof/>
          <w:sz w:val="21"/>
          <w:szCs w:val="21"/>
        </w:rPr>
        <w:t>Detailed research was conducted over a two-year period (2023, 2024), providing not only data on the diversity of fish fauna but also information on the total population and biomass of fish species in the studied watercourses. This is particularly important for future projects, such as the Matesevo-Andrijevica highway section, as it offers more detailed insights into the ichthyofauna and benthic fauna in the project vicinity.</w:t>
      </w:r>
      <w:r>
        <w:rPr>
          <w:noProof/>
          <w:sz w:val="21"/>
          <w:szCs w:val="21"/>
        </w:rPr>
        <w:t xml:space="preserve"> </w:t>
      </w:r>
      <w:r w:rsidRPr="005C3678">
        <w:rPr>
          <w:noProof/>
          <w:sz w:val="21"/>
          <w:szCs w:val="21"/>
          <w:lang w:val="en-ME"/>
        </w:rPr>
        <w:t>Additionally, these studies offer data on the annual growth of fish by species and establish the maximum quantities that can be sustainably harvested each year. Because these studies are based on recent research conducted in 2023 and 2024, they are not only more relevant</w:t>
      </w:r>
      <w:r>
        <w:rPr>
          <w:noProof/>
          <w:sz w:val="21"/>
          <w:szCs w:val="21"/>
          <w:lang w:val="en-ME"/>
        </w:rPr>
        <w:t xml:space="preserve"> comparing with other assessments conducted in the area</w:t>
      </w:r>
      <w:r w:rsidRPr="005C3678">
        <w:rPr>
          <w:noProof/>
          <w:sz w:val="21"/>
          <w:szCs w:val="21"/>
          <w:lang w:val="en-ME"/>
        </w:rPr>
        <w:t xml:space="preserve"> but also more reliable, as their development requires standardized field research and comprehensive datasets on fish stocks.</w:t>
      </w:r>
    </w:p>
    <w:p w14:paraId="43164182" w14:textId="77777777" w:rsidR="005C3678" w:rsidRPr="005C3678" w:rsidRDefault="005C3678" w:rsidP="005C3678">
      <w:pPr>
        <w:pStyle w:val="NoSpacing"/>
        <w:spacing w:line="360" w:lineRule="auto"/>
        <w:jc w:val="both"/>
        <w:rPr>
          <w:noProof/>
          <w:sz w:val="21"/>
          <w:szCs w:val="21"/>
          <w:lang w:val="en-ME"/>
        </w:rPr>
      </w:pPr>
    </w:p>
    <w:p w14:paraId="02BE20D2" w14:textId="77777777" w:rsidR="005C3678" w:rsidRPr="005C3678" w:rsidRDefault="005C3678" w:rsidP="005C3678">
      <w:pPr>
        <w:pStyle w:val="NoSpacing"/>
        <w:spacing w:line="360" w:lineRule="auto"/>
        <w:jc w:val="both"/>
        <w:rPr>
          <w:noProof/>
          <w:sz w:val="21"/>
          <w:szCs w:val="21"/>
          <w:lang w:val="en-ME"/>
        </w:rPr>
      </w:pPr>
      <w:r w:rsidRPr="005C3678">
        <w:rPr>
          <w:noProof/>
          <w:sz w:val="21"/>
          <w:szCs w:val="21"/>
          <w:lang w:val="en-ME"/>
        </w:rPr>
        <w:t>Finally, the data will be incorporated into the aforementioned studies and become legally valid documents within the framework of Montenegro's regulations. Therefore, they should also serve as a reference for preparing biodiversity documentation concerning the interaction between the highway construction site and the ecosystems of the Drcka, Lim, Kraštica, and Zlorečica rivers.</w:t>
      </w:r>
    </w:p>
    <w:p w14:paraId="267D9335" w14:textId="77777777" w:rsidR="005C3678" w:rsidRDefault="005C3678" w:rsidP="00F771EC">
      <w:pPr>
        <w:pStyle w:val="NoSpacing"/>
        <w:spacing w:line="360" w:lineRule="auto"/>
        <w:jc w:val="both"/>
        <w:rPr>
          <w:noProof/>
          <w:lang w:val="en-ME"/>
        </w:rPr>
      </w:pPr>
    </w:p>
    <w:p w14:paraId="35E0C087" w14:textId="5B100864" w:rsidR="00AE6CB6" w:rsidRDefault="00AE6CB6">
      <w:pPr>
        <w:spacing w:after="200" w:line="276" w:lineRule="auto"/>
        <w:rPr>
          <w:noProof/>
          <w:sz w:val="22"/>
        </w:rPr>
      </w:pPr>
      <w:r>
        <w:rPr>
          <w:noProof/>
        </w:rPr>
        <w:br w:type="page"/>
      </w:r>
    </w:p>
    <w:p w14:paraId="25042D16" w14:textId="3CC9D9B0" w:rsidR="00B74F7C" w:rsidRDefault="00A70FCE" w:rsidP="009C37FD">
      <w:pPr>
        <w:jc w:val="both"/>
        <w:rPr>
          <w:rFonts w:asciiTheme="majorHAnsi" w:hAnsiTheme="majorHAnsi" w:cstheme="majorHAnsi"/>
          <w:b/>
          <w:bCs/>
          <w:noProof/>
          <w:color w:val="1E5155" w:themeColor="text2"/>
          <w:sz w:val="24"/>
          <w:szCs w:val="24"/>
          <w:lang w:val="en-GB"/>
        </w:rPr>
      </w:pPr>
      <w:r w:rsidRPr="00A70FCE">
        <w:rPr>
          <w:rFonts w:asciiTheme="majorHAnsi" w:hAnsiTheme="majorHAnsi" w:cstheme="majorHAnsi"/>
          <w:b/>
          <w:bCs/>
          <w:noProof/>
          <w:color w:val="1E5155" w:themeColor="text2"/>
          <w:sz w:val="24"/>
          <w:szCs w:val="24"/>
          <w:lang w:val="en-GB"/>
        </w:rPr>
        <w:lastRenderedPageBreak/>
        <w:t xml:space="preserve">II </w:t>
      </w:r>
      <w:r w:rsidR="00A34410">
        <w:rPr>
          <w:rFonts w:asciiTheme="majorHAnsi" w:hAnsiTheme="majorHAnsi" w:cstheme="majorHAnsi"/>
          <w:b/>
          <w:bCs/>
          <w:noProof/>
          <w:color w:val="1E5155" w:themeColor="text2"/>
          <w:sz w:val="24"/>
          <w:szCs w:val="24"/>
          <w:lang w:val="en-GB"/>
        </w:rPr>
        <w:t>RESEARCH METHODOLOGY</w:t>
      </w:r>
    </w:p>
    <w:p w14:paraId="31A8DB63" w14:textId="1BDD9252" w:rsidR="00BC510F" w:rsidRDefault="00BC510F" w:rsidP="00BC510F">
      <w:pPr>
        <w:jc w:val="both"/>
      </w:pPr>
      <w:r w:rsidRPr="00BC510F">
        <w:t xml:space="preserve">Sampling was conducted in September 2023 at </w:t>
      </w:r>
      <w:proofErr w:type="spellStart"/>
      <w:r w:rsidRPr="00BC510F">
        <w:t>Zlore</w:t>
      </w:r>
      <w:r>
        <w:t>c</w:t>
      </w:r>
      <w:r w:rsidRPr="00BC510F">
        <w:t>ica</w:t>
      </w:r>
      <w:proofErr w:type="spellEnd"/>
      <w:r>
        <w:t xml:space="preserve"> river</w:t>
      </w:r>
      <w:r w:rsidRPr="00BC510F">
        <w:t xml:space="preserve"> (lower part) and Lim (near the bridge by the fisherman’s lodge), and in October 2024 at </w:t>
      </w:r>
      <w:proofErr w:type="spellStart"/>
      <w:r w:rsidRPr="00BC510F">
        <w:t>Zlore</w:t>
      </w:r>
      <w:r>
        <w:t>c</w:t>
      </w:r>
      <w:r w:rsidRPr="00BC510F">
        <w:t>ica</w:t>
      </w:r>
      <w:proofErr w:type="spellEnd"/>
      <w:r w:rsidRPr="00BC510F">
        <w:t xml:space="preserve"> </w:t>
      </w:r>
      <w:r>
        <w:t xml:space="preserve">river </w:t>
      </w:r>
      <w:r w:rsidRPr="00BC510F">
        <w:t xml:space="preserve">(upper part) and </w:t>
      </w:r>
      <w:proofErr w:type="spellStart"/>
      <w:r w:rsidRPr="00BC510F">
        <w:t>Drcka</w:t>
      </w:r>
      <w:proofErr w:type="spellEnd"/>
      <w:r w:rsidRPr="00BC510F">
        <w:t xml:space="preserve"> </w:t>
      </w:r>
      <w:r>
        <w:t xml:space="preserve">river </w:t>
      </w:r>
      <w:r w:rsidRPr="00BC510F">
        <w:t>(lower part). The sampling locations, along with GPS coordinates, are provided in the following maps and table (</w:t>
      </w:r>
      <w:r w:rsidR="00BC5B4F">
        <w:t>Map</w:t>
      </w:r>
      <w:r w:rsidRPr="00BC510F">
        <w:t xml:space="preserve"> 1 and 2, Table 1).</w:t>
      </w:r>
    </w:p>
    <w:p w14:paraId="02BEF95C" w14:textId="77777777" w:rsidR="00A34410" w:rsidRDefault="00A34410" w:rsidP="00BC510F">
      <w:pPr>
        <w:pStyle w:val="NoSpacing"/>
        <w:jc w:val="center"/>
      </w:pPr>
      <w:r>
        <w:rPr>
          <w:noProof/>
        </w:rPr>
        <w:drawing>
          <wp:inline distT="0" distB="0" distL="0" distR="0" wp14:anchorId="5DBB808D" wp14:editId="0ABF6269">
            <wp:extent cx="4321907" cy="3241670"/>
            <wp:effectExtent l="0" t="0" r="0" b="0"/>
            <wp:docPr id="4" name="Picture 4" descr="A map of land with green and brown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map of land with green and brown colors&#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52132" cy="3264340"/>
                    </a:xfrm>
                    <a:prstGeom prst="rect">
                      <a:avLst/>
                    </a:prstGeom>
                    <a:noFill/>
                    <a:ln>
                      <a:noFill/>
                    </a:ln>
                  </pic:spPr>
                </pic:pic>
              </a:graphicData>
            </a:graphic>
          </wp:inline>
        </w:drawing>
      </w:r>
    </w:p>
    <w:p w14:paraId="7C6232DC" w14:textId="1BCB5A41" w:rsidR="00A34410" w:rsidRDefault="00BC5B4F" w:rsidP="00BC510F">
      <w:pPr>
        <w:pStyle w:val="NoSpacing"/>
        <w:jc w:val="center"/>
        <w:rPr>
          <w:sz w:val="18"/>
          <w:szCs w:val="18"/>
        </w:rPr>
      </w:pPr>
      <w:r>
        <w:rPr>
          <w:b/>
          <w:bCs/>
          <w:sz w:val="18"/>
          <w:szCs w:val="18"/>
        </w:rPr>
        <w:t>Map</w:t>
      </w:r>
      <w:r w:rsidR="00A34410" w:rsidRPr="00BC510F">
        <w:rPr>
          <w:b/>
          <w:bCs/>
          <w:sz w:val="18"/>
          <w:szCs w:val="18"/>
        </w:rPr>
        <w:t xml:space="preserve"> 1.</w:t>
      </w:r>
      <w:r w:rsidR="00A34410" w:rsidRPr="00BC510F">
        <w:rPr>
          <w:sz w:val="18"/>
          <w:szCs w:val="18"/>
        </w:rPr>
        <w:t xml:space="preserve"> Sampling positions on Lim and </w:t>
      </w:r>
      <w:proofErr w:type="spellStart"/>
      <w:r w:rsidR="00BC510F" w:rsidRPr="00BC510F">
        <w:rPr>
          <w:sz w:val="18"/>
          <w:szCs w:val="18"/>
        </w:rPr>
        <w:t>Zlorecica</w:t>
      </w:r>
      <w:proofErr w:type="spellEnd"/>
      <w:r w:rsidR="00BC510F" w:rsidRPr="00BC510F">
        <w:rPr>
          <w:sz w:val="18"/>
          <w:szCs w:val="18"/>
        </w:rPr>
        <w:t xml:space="preserve"> rivers</w:t>
      </w:r>
    </w:p>
    <w:p w14:paraId="3F8D7A59" w14:textId="77777777" w:rsidR="00BC510F" w:rsidRPr="00BC510F" w:rsidRDefault="00BC510F" w:rsidP="00BC510F">
      <w:pPr>
        <w:pStyle w:val="NoSpacing"/>
        <w:jc w:val="center"/>
        <w:rPr>
          <w:sz w:val="18"/>
          <w:szCs w:val="18"/>
        </w:rPr>
      </w:pPr>
    </w:p>
    <w:p w14:paraId="7752B248" w14:textId="77777777" w:rsidR="00BC510F" w:rsidRDefault="00A34410" w:rsidP="00BC510F">
      <w:pPr>
        <w:pStyle w:val="NoSpacing"/>
        <w:jc w:val="center"/>
      </w:pPr>
      <w:r>
        <w:rPr>
          <w:noProof/>
        </w:rPr>
        <w:drawing>
          <wp:inline distT="0" distB="0" distL="0" distR="0" wp14:anchorId="0ADEDE44" wp14:editId="376E76A0">
            <wp:extent cx="4454133" cy="3340846"/>
            <wp:effectExtent l="0" t="0" r="3810" b="0"/>
            <wp:docPr id="5" name="Picture 5"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map of a riv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84735" cy="3363799"/>
                    </a:xfrm>
                    <a:prstGeom prst="rect">
                      <a:avLst/>
                    </a:prstGeom>
                    <a:noFill/>
                    <a:ln>
                      <a:noFill/>
                    </a:ln>
                  </pic:spPr>
                </pic:pic>
              </a:graphicData>
            </a:graphic>
          </wp:inline>
        </w:drawing>
      </w:r>
    </w:p>
    <w:p w14:paraId="4507E6D1" w14:textId="0B15EB0E" w:rsidR="00A34410" w:rsidRPr="00BC510F" w:rsidRDefault="00BC5B4F" w:rsidP="00BC510F">
      <w:pPr>
        <w:pStyle w:val="NoSpacing"/>
        <w:jc w:val="center"/>
        <w:rPr>
          <w:sz w:val="18"/>
          <w:szCs w:val="18"/>
        </w:rPr>
      </w:pPr>
      <w:r>
        <w:rPr>
          <w:b/>
          <w:bCs/>
          <w:sz w:val="18"/>
          <w:szCs w:val="18"/>
        </w:rPr>
        <w:t>Map</w:t>
      </w:r>
      <w:r w:rsidR="00A34410" w:rsidRPr="00BC510F">
        <w:rPr>
          <w:b/>
          <w:bCs/>
          <w:sz w:val="18"/>
          <w:szCs w:val="18"/>
        </w:rPr>
        <w:t xml:space="preserve"> 2.</w:t>
      </w:r>
      <w:r w:rsidR="00A34410" w:rsidRPr="00BC510F">
        <w:rPr>
          <w:sz w:val="18"/>
          <w:szCs w:val="18"/>
        </w:rPr>
        <w:t xml:space="preserve"> Sampling position on </w:t>
      </w:r>
      <w:proofErr w:type="spellStart"/>
      <w:r w:rsidR="00A34410" w:rsidRPr="00BC510F">
        <w:rPr>
          <w:sz w:val="18"/>
          <w:szCs w:val="18"/>
        </w:rPr>
        <w:t>Drcka</w:t>
      </w:r>
      <w:proofErr w:type="spellEnd"/>
      <w:r w:rsidR="00A34410" w:rsidRPr="00BC510F">
        <w:rPr>
          <w:sz w:val="18"/>
          <w:szCs w:val="18"/>
        </w:rPr>
        <w:t xml:space="preserve"> river</w:t>
      </w:r>
    </w:p>
    <w:p w14:paraId="2D036A12" w14:textId="134B55DD" w:rsidR="00A34410" w:rsidRPr="00BC510F" w:rsidRDefault="00A34410" w:rsidP="00BC510F">
      <w:pPr>
        <w:pStyle w:val="NoSpacing"/>
        <w:rPr>
          <w:sz w:val="18"/>
          <w:szCs w:val="18"/>
        </w:rPr>
      </w:pPr>
      <w:r w:rsidRPr="00BC510F">
        <w:rPr>
          <w:b/>
          <w:bCs/>
          <w:sz w:val="18"/>
          <w:szCs w:val="18"/>
        </w:rPr>
        <w:lastRenderedPageBreak/>
        <w:t>Table 1</w:t>
      </w:r>
      <w:r w:rsidRPr="00BC510F">
        <w:rPr>
          <w:sz w:val="18"/>
          <w:szCs w:val="18"/>
        </w:rPr>
        <w:t xml:space="preserve">. Sampling locations and GPS coordinates </w:t>
      </w:r>
    </w:p>
    <w:tbl>
      <w:tblPr>
        <w:tblStyle w:val="GridTable4-Accent5"/>
        <w:tblW w:w="5000" w:type="pct"/>
        <w:tblLook w:val="04A0" w:firstRow="1" w:lastRow="0" w:firstColumn="1" w:lastColumn="0" w:noHBand="0" w:noVBand="1"/>
      </w:tblPr>
      <w:tblGrid>
        <w:gridCol w:w="4675"/>
        <w:gridCol w:w="4675"/>
      </w:tblGrid>
      <w:tr w:rsidR="00A34410" w:rsidRPr="00BC510F" w14:paraId="69CCB41F" w14:textId="77777777" w:rsidTr="00BC51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14:paraId="77090A41" w14:textId="1B364C15" w:rsidR="00A34410" w:rsidRPr="00BC510F" w:rsidRDefault="00A34410" w:rsidP="00BC510F">
            <w:pPr>
              <w:pStyle w:val="NoSpacing"/>
              <w:spacing w:line="360" w:lineRule="auto"/>
              <w:jc w:val="center"/>
              <w:rPr>
                <w:sz w:val="18"/>
                <w:szCs w:val="18"/>
              </w:rPr>
            </w:pPr>
            <w:r w:rsidRPr="00BC510F">
              <w:rPr>
                <w:sz w:val="18"/>
                <w:szCs w:val="18"/>
              </w:rPr>
              <w:t>Loca</w:t>
            </w:r>
            <w:r w:rsidR="00BC510F">
              <w:rPr>
                <w:sz w:val="18"/>
                <w:szCs w:val="18"/>
              </w:rPr>
              <w:t>tions</w:t>
            </w:r>
          </w:p>
        </w:tc>
        <w:tc>
          <w:tcPr>
            <w:tcW w:w="2500" w:type="pct"/>
          </w:tcPr>
          <w:p w14:paraId="30DB5806" w14:textId="77777777" w:rsidR="00A34410" w:rsidRPr="00BC510F" w:rsidRDefault="00A34410" w:rsidP="00BC510F">
            <w:pPr>
              <w:pStyle w:val="NoSpacing"/>
              <w:spacing w:line="36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BC510F">
              <w:rPr>
                <w:sz w:val="18"/>
                <w:szCs w:val="18"/>
              </w:rPr>
              <w:t>GPS coordinates</w:t>
            </w:r>
          </w:p>
        </w:tc>
      </w:tr>
      <w:tr w:rsidR="00A34410" w:rsidRPr="00BC510F" w14:paraId="138F713B" w14:textId="77777777" w:rsidTr="00BC51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14:paraId="6D26F036" w14:textId="77777777" w:rsidR="00A34410" w:rsidRPr="00BC510F" w:rsidRDefault="00A34410" w:rsidP="00BC510F">
            <w:pPr>
              <w:pStyle w:val="NoSpacing"/>
              <w:spacing w:line="360" w:lineRule="auto"/>
              <w:jc w:val="center"/>
              <w:rPr>
                <w:sz w:val="18"/>
                <w:szCs w:val="18"/>
              </w:rPr>
            </w:pPr>
            <w:r w:rsidRPr="00BC510F">
              <w:rPr>
                <w:sz w:val="18"/>
                <w:szCs w:val="18"/>
              </w:rPr>
              <w:t>Lim (bridge near fisherman lodge)</w:t>
            </w:r>
          </w:p>
        </w:tc>
        <w:tc>
          <w:tcPr>
            <w:tcW w:w="2500" w:type="pct"/>
          </w:tcPr>
          <w:p w14:paraId="09DA377D" w14:textId="77777777" w:rsidR="00A34410" w:rsidRPr="00BC510F" w:rsidRDefault="00A34410" w:rsidP="00BC510F">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BC510F">
              <w:rPr>
                <w:sz w:val="18"/>
                <w:szCs w:val="18"/>
              </w:rPr>
              <w:t>42°44'35.63"N 19°47'35.16"E</w:t>
            </w:r>
          </w:p>
        </w:tc>
      </w:tr>
      <w:tr w:rsidR="00A34410" w:rsidRPr="00BC510F" w14:paraId="700358E7" w14:textId="77777777" w:rsidTr="00BC510F">
        <w:tc>
          <w:tcPr>
            <w:cnfStyle w:val="001000000000" w:firstRow="0" w:lastRow="0" w:firstColumn="1" w:lastColumn="0" w:oddVBand="0" w:evenVBand="0" w:oddHBand="0" w:evenHBand="0" w:firstRowFirstColumn="0" w:firstRowLastColumn="0" w:lastRowFirstColumn="0" w:lastRowLastColumn="0"/>
            <w:tcW w:w="2500" w:type="pct"/>
          </w:tcPr>
          <w:p w14:paraId="00F7AE78" w14:textId="17C3BD4D" w:rsidR="00A34410" w:rsidRPr="00BC510F" w:rsidRDefault="00A34410" w:rsidP="00BC510F">
            <w:pPr>
              <w:pStyle w:val="NoSpacing"/>
              <w:spacing w:line="360" w:lineRule="auto"/>
              <w:jc w:val="center"/>
              <w:rPr>
                <w:sz w:val="18"/>
                <w:szCs w:val="18"/>
              </w:rPr>
            </w:pPr>
            <w:proofErr w:type="spellStart"/>
            <w:r w:rsidRPr="00BC510F">
              <w:rPr>
                <w:sz w:val="18"/>
                <w:szCs w:val="18"/>
              </w:rPr>
              <w:t>Zlore</w:t>
            </w:r>
            <w:r w:rsidR="00BC510F">
              <w:rPr>
                <w:sz w:val="18"/>
                <w:szCs w:val="18"/>
              </w:rPr>
              <w:t>c</w:t>
            </w:r>
            <w:r w:rsidRPr="00BC510F">
              <w:rPr>
                <w:sz w:val="18"/>
                <w:szCs w:val="18"/>
              </w:rPr>
              <w:t>ica</w:t>
            </w:r>
            <w:proofErr w:type="spellEnd"/>
            <w:r w:rsidRPr="00BC510F">
              <w:rPr>
                <w:sz w:val="18"/>
                <w:szCs w:val="18"/>
              </w:rPr>
              <w:t xml:space="preserve"> (lower part)</w:t>
            </w:r>
          </w:p>
        </w:tc>
        <w:tc>
          <w:tcPr>
            <w:tcW w:w="2500" w:type="pct"/>
          </w:tcPr>
          <w:p w14:paraId="38ECD064" w14:textId="77777777" w:rsidR="00A34410" w:rsidRPr="00BC510F" w:rsidRDefault="00A34410" w:rsidP="00BC510F">
            <w:pPr>
              <w:pStyle w:val="NoSpacing"/>
              <w:spacing w:line="360"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BC510F">
              <w:rPr>
                <w:sz w:val="18"/>
                <w:szCs w:val="18"/>
              </w:rPr>
              <w:t>42°43'47.62"N 19°47'41.20"E</w:t>
            </w:r>
          </w:p>
        </w:tc>
      </w:tr>
      <w:tr w:rsidR="00A34410" w:rsidRPr="00BC510F" w14:paraId="07D86791" w14:textId="77777777" w:rsidTr="00BC51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14:paraId="4B7693A6" w14:textId="3A523A07" w:rsidR="00A34410" w:rsidRPr="00BC510F" w:rsidRDefault="00A34410" w:rsidP="00BC510F">
            <w:pPr>
              <w:pStyle w:val="NoSpacing"/>
              <w:spacing w:line="360" w:lineRule="auto"/>
              <w:jc w:val="center"/>
              <w:rPr>
                <w:sz w:val="18"/>
                <w:szCs w:val="18"/>
              </w:rPr>
            </w:pPr>
            <w:proofErr w:type="spellStart"/>
            <w:r w:rsidRPr="00BC510F">
              <w:rPr>
                <w:sz w:val="18"/>
                <w:szCs w:val="18"/>
              </w:rPr>
              <w:t>Zlore</w:t>
            </w:r>
            <w:r w:rsidR="00BC510F">
              <w:rPr>
                <w:sz w:val="18"/>
                <w:szCs w:val="18"/>
              </w:rPr>
              <w:t>c</w:t>
            </w:r>
            <w:r w:rsidRPr="00BC510F">
              <w:rPr>
                <w:sz w:val="18"/>
                <w:szCs w:val="18"/>
              </w:rPr>
              <w:t>ica</w:t>
            </w:r>
            <w:proofErr w:type="spellEnd"/>
            <w:r w:rsidRPr="00BC510F">
              <w:rPr>
                <w:sz w:val="18"/>
                <w:szCs w:val="18"/>
              </w:rPr>
              <w:t xml:space="preserve"> (upper part)</w:t>
            </w:r>
          </w:p>
        </w:tc>
        <w:tc>
          <w:tcPr>
            <w:tcW w:w="2500" w:type="pct"/>
          </w:tcPr>
          <w:p w14:paraId="1F0B195A" w14:textId="77777777" w:rsidR="00A34410" w:rsidRPr="00BC510F" w:rsidRDefault="00A34410" w:rsidP="00BC510F">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BC510F">
              <w:rPr>
                <w:sz w:val="18"/>
                <w:szCs w:val="18"/>
              </w:rPr>
              <w:t>42°42'42.02"N 19°47'33.35"E</w:t>
            </w:r>
          </w:p>
        </w:tc>
      </w:tr>
      <w:tr w:rsidR="00A34410" w:rsidRPr="00BC510F" w14:paraId="7088C287" w14:textId="77777777" w:rsidTr="00BC510F">
        <w:tc>
          <w:tcPr>
            <w:cnfStyle w:val="001000000000" w:firstRow="0" w:lastRow="0" w:firstColumn="1" w:lastColumn="0" w:oddVBand="0" w:evenVBand="0" w:oddHBand="0" w:evenHBand="0" w:firstRowFirstColumn="0" w:firstRowLastColumn="0" w:lastRowFirstColumn="0" w:lastRowLastColumn="0"/>
            <w:tcW w:w="2500" w:type="pct"/>
          </w:tcPr>
          <w:p w14:paraId="1409DF4C" w14:textId="77777777" w:rsidR="00A34410" w:rsidRPr="00BC510F" w:rsidRDefault="00A34410" w:rsidP="00BC510F">
            <w:pPr>
              <w:pStyle w:val="NoSpacing"/>
              <w:spacing w:line="360" w:lineRule="auto"/>
              <w:jc w:val="center"/>
              <w:rPr>
                <w:sz w:val="18"/>
                <w:szCs w:val="18"/>
              </w:rPr>
            </w:pPr>
            <w:proofErr w:type="spellStart"/>
            <w:r w:rsidRPr="00BC510F">
              <w:rPr>
                <w:sz w:val="18"/>
                <w:szCs w:val="18"/>
              </w:rPr>
              <w:t>Drcka</w:t>
            </w:r>
            <w:proofErr w:type="spellEnd"/>
            <w:r w:rsidRPr="00BC510F">
              <w:rPr>
                <w:sz w:val="18"/>
                <w:szCs w:val="18"/>
              </w:rPr>
              <w:t xml:space="preserve"> (lower part)</w:t>
            </w:r>
          </w:p>
        </w:tc>
        <w:tc>
          <w:tcPr>
            <w:tcW w:w="2500" w:type="pct"/>
          </w:tcPr>
          <w:p w14:paraId="59C8343C" w14:textId="77777777" w:rsidR="00A34410" w:rsidRPr="00BC510F" w:rsidRDefault="00A34410" w:rsidP="00BC510F">
            <w:pPr>
              <w:pStyle w:val="NoSpacing"/>
              <w:spacing w:line="360"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BC510F">
              <w:rPr>
                <w:sz w:val="18"/>
                <w:szCs w:val="18"/>
              </w:rPr>
              <w:t>42°45'9.72"N 19°34'15.65"E</w:t>
            </w:r>
          </w:p>
        </w:tc>
      </w:tr>
    </w:tbl>
    <w:p w14:paraId="052D351B" w14:textId="4E7D4B19" w:rsidR="00BC510F" w:rsidRDefault="00BC510F" w:rsidP="00BC510F">
      <w:pPr>
        <w:spacing w:line="360" w:lineRule="auto"/>
        <w:jc w:val="both"/>
        <w:rPr>
          <w:lang w:val="en-ME"/>
        </w:rPr>
      </w:pPr>
      <w:r w:rsidRPr="00BC510F">
        <w:rPr>
          <w:lang w:val="en-ME"/>
        </w:rPr>
        <w:br/>
        <w:t>To gain insight into the structure of fish communities, species abundance, and biomass, standard electrofishing equipment was used.</w:t>
      </w:r>
    </w:p>
    <w:p w14:paraId="6FB8131C" w14:textId="77777777" w:rsidR="00BC510F" w:rsidRPr="00BC510F" w:rsidRDefault="00BC510F" w:rsidP="00BC510F">
      <w:pPr>
        <w:pStyle w:val="NoSpacing"/>
        <w:rPr>
          <w:lang w:val="en-ME"/>
        </w:rPr>
      </w:pPr>
    </w:p>
    <w:p w14:paraId="325B06BB" w14:textId="37B6EE53" w:rsidR="00BC510F" w:rsidRPr="00BC510F" w:rsidRDefault="00BC510F" w:rsidP="00BC510F">
      <w:pPr>
        <w:spacing w:line="360" w:lineRule="auto"/>
        <w:jc w:val="both"/>
        <w:rPr>
          <w:lang w:val="en-ME"/>
        </w:rPr>
      </w:pPr>
      <w:r w:rsidRPr="00BC510F">
        <w:rPr>
          <w:b/>
          <w:bCs/>
          <w:color w:val="2A424D" w:themeColor="accent5" w:themeShade="80"/>
          <w:lang w:val="en-ME"/>
        </w:rPr>
        <w:t xml:space="preserve">Electrofishing </w:t>
      </w:r>
      <w:r w:rsidRPr="00BC510F">
        <w:rPr>
          <w:lang w:val="en-ME"/>
        </w:rPr>
        <w:br/>
        <w:t>Standard electrofishing equipment was employed, utilizing high-frequency, high-voltage direct current. This method temporarily immobilizes all individuals within the vicinity of the anode and the established electromagnetic field, causing a state of muscular tetanus. The fish are then easily collected with nets. This technique is non-lethal, as the fish recover their vital functions within minutes when placed in a water container and can be returned to their habitat without structural or mechanical injury.</w:t>
      </w:r>
    </w:p>
    <w:p w14:paraId="691DF711" w14:textId="77777777" w:rsidR="00BC510F" w:rsidRPr="00BC510F" w:rsidRDefault="00BC510F" w:rsidP="00BC510F">
      <w:pPr>
        <w:spacing w:line="360" w:lineRule="auto"/>
        <w:jc w:val="both"/>
        <w:rPr>
          <w:lang w:val="en-ME"/>
        </w:rPr>
      </w:pPr>
      <w:r w:rsidRPr="00BC510F">
        <w:rPr>
          <w:lang w:val="en-ME"/>
        </w:rPr>
        <w:t>Depending on the site and river depth, two different electrofishing devices were used. In shallower areas, a backpack electrofishing device with a power output of 3,000 V was employed, while deeper sites required a device with a power output of up to 10,000 V (Figure 2). Sampling was conducted along transects ranging from 100 to 200 meters, depending on river flow accessibility and the availability of suitable fish habitats.</w:t>
      </w:r>
    </w:p>
    <w:p w14:paraId="3D9C3DCA" w14:textId="331804AB" w:rsidR="00BC510F" w:rsidRPr="00BC510F" w:rsidRDefault="00BC510F" w:rsidP="00BC510F">
      <w:pPr>
        <w:spacing w:line="360" w:lineRule="auto"/>
        <w:jc w:val="both"/>
        <w:rPr>
          <w:lang w:val="en-ME"/>
        </w:rPr>
      </w:pPr>
      <w:r w:rsidRPr="00BC510F">
        <w:rPr>
          <w:lang w:val="en-ME"/>
        </w:rPr>
        <w:t>Species identification was performed using the freshwater fish identification key by Kottelat &amp; Freyhof (2007). For each sampled individual, total body length (TL) was measured with an accuracy of 0.1 cm, and total body weight (TW) was recorded with an accuracy of 0.01 g.</w:t>
      </w:r>
    </w:p>
    <w:p w14:paraId="4D5FA76A" w14:textId="77777777" w:rsidR="009A2143" w:rsidRDefault="009A2143" w:rsidP="00A34410">
      <w:pPr>
        <w:jc w:val="both"/>
      </w:pPr>
    </w:p>
    <w:p w14:paraId="449629FF" w14:textId="21C994D6" w:rsidR="00A34410" w:rsidRPr="009A2143" w:rsidRDefault="00A34410" w:rsidP="00A34410">
      <w:pPr>
        <w:jc w:val="both"/>
        <w:rPr>
          <w:b/>
          <w:bCs/>
          <w:color w:val="2A424D" w:themeColor="accent5" w:themeShade="80"/>
        </w:rPr>
      </w:pPr>
      <w:r w:rsidRPr="009A2143">
        <w:rPr>
          <w:b/>
          <w:bCs/>
          <w:color w:val="2A424D" w:themeColor="accent5" w:themeShade="80"/>
        </w:rPr>
        <w:t>Data Analysis</w:t>
      </w:r>
    </w:p>
    <w:p w14:paraId="01587A7B" w14:textId="77777777" w:rsidR="009A2143" w:rsidRDefault="009A2143" w:rsidP="009A2143">
      <w:pPr>
        <w:spacing w:line="360" w:lineRule="auto"/>
        <w:jc w:val="both"/>
        <w:rPr>
          <w:lang w:val="en-ME"/>
        </w:rPr>
      </w:pPr>
      <w:r w:rsidRPr="009A2143">
        <w:rPr>
          <w:lang w:val="en-ME"/>
        </w:rPr>
        <w:t xml:space="preserve">The fish community composition at the surveyed sites was described by the number of recorded species and the total number of individuals per species. Additionally, total relative biomass (CPUE [g/m²]) and total relative abundance (NPUE [ind./m²]) were calculated for each species and location. </w:t>
      </w:r>
    </w:p>
    <w:p w14:paraId="7DA63DE7" w14:textId="70DACFA9" w:rsidR="009A2143" w:rsidRPr="009A2143" w:rsidRDefault="009A2143" w:rsidP="009A2143">
      <w:pPr>
        <w:spacing w:line="360" w:lineRule="auto"/>
        <w:jc w:val="both"/>
        <w:rPr>
          <w:lang w:val="en-ME"/>
        </w:rPr>
      </w:pPr>
      <w:r w:rsidRPr="009A2143">
        <w:rPr>
          <w:lang w:val="en-ME"/>
        </w:rPr>
        <w:lastRenderedPageBreak/>
        <w:t>It was assumed that the electroshocker anode had an effective range of 1.5 meters on either side, meaning a 50-meter transect covered an area of 150 m² of river.</w:t>
      </w:r>
      <w:r>
        <w:rPr>
          <w:lang w:val="en-ME"/>
        </w:rPr>
        <w:t xml:space="preserve"> </w:t>
      </w:r>
      <w:r w:rsidRPr="009A2143">
        <w:rPr>
          <w:lang w:val="en-ME"/>
        </w:rPr>
        <w:t xml:space="preserve">In the </w:t>
      </w:r>
      <w:r>
        <w:rPr>
          <w:lang w:val="en-ME"/>
        </w:rPr>
        <w:t xml:space="preserve">rivers </w:t>
      </w:r>
      <w:r w:rsidRPr="009A2143">
        <w:rPr>
          <w:lang w:val="en-ME"/>
        </w:rPr>
        <w:t>Drcka, Lim, and Zlore</w:t>
      </w:r>
      <w:r>
        <w:rPr>
          <w:lang w:val="en-ME"/>
        </w:rPr>
        <w:t>c</w:t>
      </w:r>
      <w:r w:rsidRPr="009A2143">
        <w:rPr>
          <w:lang w:val="en-ME"/>
        </w:rPr>
        <w:t>ica (lower part), we conducted 150-meter transects, while in the Zlore</w:t>
      </w:r>
      <w:r>
        <w:rPr>
          <w:lang w:val="en-ME"/>
        </w:rPr>
        <w:t>c</w:t>
      </w:r>
      <w:r w:rsidRPr="009A2143">
        <w:rPr>
          <w:lang w:val="en-ME"/>
        </w:rPr>
        <w:t>ica</w:t>
      </w:r>
      <w:r>
        <w:rPr>
          <w:lang w:val="en-ME"/>
        </w:rPr>
        <w:t xml:space="preserve"> river</w:t>
      </w:r>
      <w:r w:rsidRPr="009A2143">
        <w:rPr>
          <w:lang w:val="en-ME"/>
        </w:rPr>
        <w:t xml:space="preserve"> (upper part), a 50-meter transect was performed. For species where the sample size was sufficient and meaningful (i.e., where species abundance was adequate), the age structure of the population at that location was analyzed and presented.</w:t>
      </w:r>
    </w:p>
    <w:p w14:paraId="19825FED" w14:textId="77777777" w:rsidR="00A34410" w:rsidRDefault="00A34410" w:rsidP="009C37FD">
      <w:pPr>
        <w:jc w:val="both"/>
        <w:rPr>
          <w:rFonts w:asciiTheme="majorHAnsi" w:hAnsiTheme="majorHAnsi" w:cstheme="majorHAnsi"/>
          <w:b/>
          <w:bCs/>
          <w:noProof/>
          <w:color w:val="1E5155" w:themeColor="text2"/>
          <w:sz w:val="24"/>
          <w:szCs w:val="24"/>
          <w:lang w:val="en-GB"/>
        </w:rPr>
      </w:pPr>
    </w:p>
    <w:p w14:paraId="60A7047B" w14:textId="660ACA7B" w:rsidR="00BC5B4F" w:rsidRDefault="00BC5B4F" w:rsidP="009C37FD">
      <w:pPr>
        <w:jc w:val="both"/>
        <w:rPr>
          <w:rFonts w:asciiTheme="majorHAnsi" w:hAnsiTheme="majorHAnsi" w:cstheme="majorHAnsi"/>
          <w:b/>
          <w:bCs/>
          <w:noProof/>
          <w:color w:val="1E5155" w:themeColor="text2"/>
          <w:sz w:val="24"/>
          <w:szCs w:val="24"/>
          <w:lang w:val="en-GB"/>
        </w:rPr>
      </w:pPr>
      <w:r>
        <w:rPr>
          <w:rFonts w:asciiTheme="majorHAnsi" w:hAnsiTheme="majorHAnsi" w:cstheme="majorHAnsi"/>
          <w:b/>
          <w:bCs/>
          <w:noProof/>
          <w:color w:val="1E5155" w:themeColor="text2"/>
          <w:sz w:val="24"/>
          <w:szCs w:val="24"/>
          <w:lang w:val="en-GB"/>
        </w:rPr>
        <w:t>III RESEARCH RESULTS</w:t>
      </w:r>
    </w:p>
    <w:p w14:paraId="5C3C4588" w14:textId="77777777" w:rsidR="00BC5B4F" w:rsidRDefault="00BC5B4F" w:rsidP="00BC5B4F">
      <w:pPr>
        <w:jc w:val="both"/>
        <w:rPr>
          <w:b/>
          <w:bCs/>
        </w:rPr>
      </w:pPr>
    </w:p>
    <w:p w14:paraId="0F4453D1" w14:textId="517252BD" w:rsidR="00BC5B4F" w:rsidRDefault="00BC5B4F" w:rsidP="00BC5B4F">
      <w:pPr>
        <w:jc w:val="both"/>
        <w:rPr>
          <w:b/>
          <w:bCs/>
          <w:color w:val="2A424D" w:themeColor="accent5" w:themeShade="80"/>
          <w:sz w:val="22"/>
        </w:rPr>
      </w:pPr>
      <w:r w:rsidRPr="00BC5B4F">
        <w:rPr>
          <w:b/>
          <w:bCs/>
          <w:color w:val="2A424D" w:themeColor="accent5" w:themeShade="80"/>
          <w:sz w:val="22"/>
        </w:rPr>
        <w:t xml:space="preserve">3.1. </w:t>
      </w:r>
      <w:r w:rsidRPr="00BC5B4F">
        <w:rPr>
          <w:b/>
          <w:bCs/>
          <w:color w:val="2A424D" w:themeColor="accent5" w:themeShade="80"/>
          <w:sz w:val="22"/>
        </w:rPr>
        <w:t xml:space="preserve">Lim </w:t>
      </w:r>
      <w:r w:rsidRPr="00BC5B4F">
        <w:rPr>
          <w:b/>
          <w:bCs/>
          <w:color w:val="2A424D" w:themeColor="accent5" w:themeShade="80"/>
          <w:sz w:val="22"/>
        </w:rPr>
        <w:t xml:space="preserve">river </w:t>
      </w:r>
      <w:r w:rsidRPr="00BC5B4F">
        <w:rPr>
          <w:b/>
          <w:bCs/>
          <w:color w:val="2A424D" w:themeColor="accent5" w:themeShade="80"/>
          <w:sz w:val="22"/>
        </w:rPr>
        <w:t>(bridge near fisherman lodge)</w:t>
      </w:r>
    </w:p>
    <w:p w14:paraId="34DD893A" w14:textId="77777777" w:rsidR="00BC5B4F" w:rsidRPr="00BC5B4F" w:rsidRDefault="00BC5B4F" w:rsidP="00BC5B4F">
      <w:pPr>
        <w:pStyle w:val="NoSpacing"/>
      </w:pPr>
    </w:p>
    <w:p w14:paraId="4B50317F" w14:textId="43EE88F8" w:rsidR="00BC5B4F" w:rsidRPr="00BC5B4F" w:rsidRDefault="00BC5B4F" w:rsidP="00BC5B4F">
      <w:pPr>
        <w:pStyle w:val="NoSpacing"/>
        <w:rPr>
          <w:b/>
          <w:bCs/>
          <w:sz w:val="18"/>
          <w:szCs w:val="18"/>
        </w:rPr>
      </w:pPr>
      <w:r w:rsidRPr="00BC5B4F">
        <w:rPr>
          <w:b/>
          <w:bCs/>
          <w:sz w:val="18"/>
          <w:szCs w:val="18"/>
        </w:rPr>
        <w:t xml:space="preserve">Table 2. </w:t>
      </w:r>
      <w:r w:rsidRPr="00BC5B4F">
        <w:rPr>
          <w:sz w:val="18"/>
          <w:szCs w:val="18"/>
        </w:rPr>
        <w:t>Total Length [mm] and Total Weight [g] of sampled individuals</w:t>
      </w:r>
    </w:p>
    <w:tbl>
      <w:tblPr>
        <w:tblStyle w:val="GridTable4-Accent5"/>
        <w:tblW w:w="5000" w:type="pct"/>
        <w:tblLook w:val="04A0" w:firstRow="1" w:lastRow="0" w:firstColumn="1" w:lastColumn="0" w:noHBand="0" w:noVBand="1"/>
      </w:tblPr>
      <w:tblGrid>
        <w:gridCol w:w="4959"/>
        <w:gridCol w:w="4391"/>
      </w:tblGrid>
      <w:tr w:rsidR="00BC5B4F" w:rsidRPr="00BC5B4F" w14:paraId="171C9550" w14:textId="77777777" w:rsidTr="00BC5B4F">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5E87B44B"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Salmo labrax</w:t>
            </w:r>
          </w:p>
        </w:tc>
      </w:tr>
      <w:tr w:rsidR="00BC5B4F" w:rsidRPr="00BC5B4F" w14:paraId="075C7A00" w14:textId="77777777" w:rsidTr="00BC5B4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3E98DF66"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TL [mm]</w:t>
            </w:r>
          </w:p>
        </w:tc>
        <w:tc>
          <w:tcPr>
            <w:tcW w:w="2348" w:type="pct"/>
            <w:noWrap/>
            <w:hideMark/>
          </w:tcPr>
          <w:p w14:paraId="09BF34E2" w14:textId="77777777" w:rsidR="00BC5B4F" w:rsidRPr="00BC5B4F" w:rsidRDefault="00BC5B4F" w:rsidP="00BC5B4F">
            <w:pPr>
              <w:pStyle w:val="NoSpacing"/>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TW [g]</w:t>
            </w:r>
          </w:p>
        </w:tc>
      </w:tr>
      <w:tr w:rsidR="00BC5B4F" w:rsidRPr="00BC5B4F" w14:paraId="5269A375" w14:textId="77777777" w:rsidTr="00BC5B4F">
        <w:trPr>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01C118D0"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214</w:t>
            </w:r>
          </w:p>
        </w:tc>
        <w:tc>
          <w:tcPr>
            <w:tcW w:w="2348" w:type="pct"/>
            <w:noWrap/>
            <w:hideMark/>
          </w:tcPr>
          <w:p w14:paraId="67E189A0" w14:textId="77777777" w:rsidR="00BC5B4F" w:rsidRPr="00BC5B4F" w:rsidRDefault="00BC5B4F" w:rsidP="00BC5B4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119.4</w:t>
            </w:r>
          </w:p>
        </w:tc>
      </w:tr>
      <w:tr w:rsidR="00BC5B4F" w:rsidRPr="00BC5B4F" w14:paraId="2580093F" w14:textId="77777777" w:rsidTr="00BC5B4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39B0924D"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259</w:t>
            </w:r>
          </w:p>
        </w:tc>
        <w:tc>
          <w:tcPr>
            <w:tcW w:w="2348" w:type="pct"/>
            <w:noWrap/>
            <w:hideMark/>
          </w:tcPr>
          <w:p w14:paraId="45E962CC" w14:textId="77777777" w:rsidR="00BC5B4F" w:rsidRPr="00BC5B4F" w:rsidRDefault="00BC5B4F" w:rsidP="00BC5B4F">
            <w:pPr>
              <w:pStyle w:val="NoSpacing"/>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233.2</w:t>
            </w:r>
          </w:p>
        </w:tc>
      </w:tr>
      <w:tr w:rsidR="00BC5B4F" w:rsidRPr="00BC5B4F" w14:paraId="72B9FA44" w14:textId="77777777" w:rsidTr="00BC5B4F">
        <w:trPr>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3BEF8742"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247</w:t>
            </w:r>
          </w:p>
        </w:tc>
        <w:tc>
          <w:tcPr>
            <w:tcW w:w="2348" w:type="pct"/>
            <w:noWrap/>
            <w:hideMark/>
          </w:tcPr>
          <w:p w14:paraId="6F24D2DA" w14:textId="77777777" w:rsidR="00BC5B4F" w:rsidRPr="00BC5B4F" w:rsidRDefault="00BC5B4F" w:rsidP="00BC5B4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204.3</w:t>
            </w:r>
          </w:p>
        </w:tc>
      </w:tr>
      <w:tr w:rsidR="00BC5B4F" w:rsidRPr="00BC5B4F" w14:paraId="48FD6AED" w14:textId="77777777" w:rsidTr="00BC5B4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63C2F352"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Thymallus thymallus</w:t>
            </w:r>
          </w:p>
        </w:tc>
      </w:tr>
      <w:tr w:rsidR="00BC5B4F" w:rsidRPr="00BC5B4F" w14:paraId="3A52598E" w14:textId="77777777" w:rsidTr="00BC5B4F">
        <w:trPr>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3CFBF3A5"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TL [mm]</w:t>
            </w:r>
          </w:p>
        </w:tc>
        <w:tc>
          <w:tcPr>
            <w:tcW w:w="2348" w:type="pct"/>
            <w:noWrap/>
            <w:hideMark/>
          </w:tcPr>
          <w:p w14:paraId="28BEC9D9" w14:textId="77777777" w:rsidR="00BC5B4F" w:rsidRPr="00BC5B4F" w:rsidRDefault="00BC5B4F" w:rsidP="00BC5B4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TW [g]</w:t>
            </w:r>
          </w:p>
        </w:tc>
      </w:tr>
      <w:tr w:rsidR="00BC5B4F" w:rsidRPr="00BC5B4F" w14:paraId="512D4296" w14:textId="77777777" w:rsidTr="00BC5B4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0442809F"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197</w:t>
            </w:r>
          </w:p>
        </w:tc>
        <w:tc>
          <w:tcPr>
            <w:tcW w:w="2348" w:type="pct"/>
            <w:noWrap/>
            <w:hideMark/>
          </w:tcPr>
          <w:p w14:paraId="064CF3AF" w14:textId="77777777" w:rsidR="00BC5B4F" w:rsidRPr="00BC5B4F" w:rsidRDefault="00BC5B4F" w:rsidP="00BC5B4F">
            <w:pPr>
              <w:pStyle w:val="NoSpacing"/>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75.6</w:t>
            </w:r>
          </w:p>
        </w:tc>
      </w:tr>
      <w:tr w:rsidR="00BC5B4F" w:rsidRPr="00BC5B4F" w14:paraId="3F452F31" w14:textId="77777777" w:rsidTr="00BC5B4F">
        <w:trPr>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50604F4E"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201</w:t>
            </w:r>
          </w:p>
        </w:tc>
        <w:tc>
          <w:tcPr>
            <w:tcW w:w="2348" w:type="pct"/>
            <w:noWrap/>
            <w:hideMark/>
          </w:tcPr>
          <w:p w14:paraId="19CF42DF" w14:textId="77777777" w:rsidR="00BC5B4F" w:rsidRPr="00BC5B4F" w:rsidRDefault="00BC5B4F" w:rsidP="00BC5B4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88.4</w:t>
            </w:r>
          </w:p>
        </w:tc>
      </w:tr>
      <w:tr w:rsidR="00BC5B4F" w:rsidRPr="00BC5B4F" w14:paraId="00024B7C" w14:textId="77777777" w:rsidTr="00BC5B4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5C303DE5"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204</w:t>
            </w:r>
          </w:p>
        </w:tc>
        <w:tc>
          <w:tcPr>
            <w:tcW w:w="2348" w:type="pct"/>
            <w:noWrap/>
            <w:hideMark/>
          </w:tcPr>
          <w:p w14:paraId="41C364E4" w14:textId="77777777" w:rsidR="00BC5B4F" w:rsidRPr="00BC5B4F" w:rsidRDefault="00BC5B4F" w:rsidP="00BC5B4F">
            <w:pPr>
              <w:pStyle w:val="NoSpacing"/>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85.4</w:t>
            </w:r>
          </w:p>
        </w:tc>
      </w:tr>
      <w:tr w:rsidR="00BC5B4F" w:rsidRPr="00BC5B4F" w14:paraId="7FF8791C" w14:textId="77777777" w:rsidTr="00BC5B4F">
        <w:trPr>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7316808D"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218</w:t>
            </w:r>
          </w:p>
        </w:tc>
        <w:tc>
          <w:tcPr>
            <w:tcW w:w="2348" w:type="pct"/>
            <w:noWrap/>
            <w:hideMark/>
          </w:tcPr>
          <w:p w14:paraId="414E9D61" w14:textId="77777777" w:rsidR="00BC5B4F" w:rsidRPr="00BC5B4F" w:rsidRDefault="00BC5B4F" w:rsidP="00BC5B4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103.5</w:t>
            </w:r>
          </w:p>
        </w:tc>
      </w:tr>
      <w:tr w:rsidR="00BC5B4F" w:rsidRPr="00BC5B4F" w14:paraId="2CD17B59" w14:textId="77777777" w:rsidTr="00BC5B4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7A4B366E"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226</w:t>
            </w:r>
          </w:p>
        </w:tc>
        <w:tc>
          <w:tcPr>
            <w:tcW w:w="2348" w:type="pct"/>
            <w:noWrap/>
            <w:hideMark/>
          </w:tcPr>
          <w:p w14:paraId="3274258E" w14:textId="77777777" w:rsidR="00BC5B4F" w:rsidRPr="00BC5B4F" w:rsidRDefault="00BC5B4F" w:rsidP="00BC5B4F">
            <w:pPr>
              <w:pStyle w:val="NoSpacing"/>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114.3</w:t>
            </w:r>
          </w:p>
        </w:tc>
      </w:tr>
      <w:tr w:rsidR="00BC5B4F" w:rsidRPr="00BC5B4F" w14:paraId="44B0C15A" w14:textId="77777777" w:rsidTr="00BC5B4F">
        <w:trPr>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7B75D919"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239</w:t>
            </w:r>
          </w:p>
        </w:tc>
        <w:tc>
          <w:tcPr>
            <w:tcW w:w="2348" w:type="pct"/>
            <w:noWrap/>
            <w:hideMark/>
          </w:tcPr>
          <w:p w14:paraId="73169721" w14:textId="77777777" w:rsidR="00BC5B4F" w:rsidRPr="00BC5B4F" w:rsidRDefault="00BC5B4F" w:rsidP="00BC5B4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118.5</w:t>
            </w:r>
          </w:p>
        </w:tc>
      </w:tr>
      <w:tr w:rsidR="00BC5B4F" w:rsidRPr="00BC5B4F" w14:paraId="1E7F6F6A" w14:textId="77777777" w:rsidTr="00BC5B4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4BF676FB"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241</w:t>
            </w:r>
          </w:p>
        </w:tc>
        <w:tc>
          <w:tcPr>
            <w:tcW w:w="2348" w:type="pct"/>
            <w:noWrap/>
            <w:hideMark/>
          </w:tcPr>
          <w:p w14:paraId="493F5A7E" w14:textId="77777777" w:rsidR="00BC5B4F" w:rsidRPr="00BC5B4F" w:rsidRDefault="00BC5B4F" w:rsidP="00BC5B4F">
            <w:pPr>
              <w:pStyle w:val="NoSpacing"/>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144.3</w:t>
            </w:r>
          </w:p>
        </w:tc>
      </w:tr>
      <w:tr w:rsidR="00BC5B4F" w:rsidRPr="00BC5B4F" w14:paraId="7FDB8C88" w14:textId="77777777" w:rsidTr="00BC5B4F">
        <w:trPr>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19E1EE9B"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402</w:t>
            </w:r>
          </w:p>
        </w:tc>
        <w:tc>
          <w:tcPr>
            <w:tcW w:w="2348" w:type="pct"/>
            <w:noWrap/>
            <w:hideMark/>
          </w:tcPr>
          <w:p w14:paraId="0B8B7386" w14:textId="77777777" w:rsidR="00BC5B4F" w:rsidRPr="00BC5B4F" w:rsidRDefault="00BC5B4F" w:rsidP="00BC5B4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612.7</w:t>
            </w:r>
          </w:p>
        </w:tc>
      </w:tr>
      <w:tr w:rsidR="00BC5B4F" w:rsidRPr="00BC5B4F" w14:paraId="47DA3028" w14:textId="77777777" w:rsidTr="00BC5B4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24AB27BB"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422</w:t>
            </w:r>
          </w:p>
        </w:tc>
        <w:tc>
          <w:tcPr>
            <w:tcW w:w="2348" w:type="pct"/>
            <w:noWrap/>
            <w:hideMark/>
          </w:tcPr>
          <w:p w14:paraId="5520012E" w14:textId="77777777" w:rsidR="00BC5B4F" w:rsidRPr="00BC5B4F" w:rsidRDefault="00BC5B4F" w:rsidP="00BC5B4F">
            <w:pPr>
              <w:pStyle w:val="NoSpacing"/>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831.4</w:t>
            </w:r>
          </w:p>
        </w:tc>
      </w:tr>
      <w:tr w:rsidR="00BC5B4F" w:rsidRPr="00BC5B4F" w14:paraId="0B420784" w14:textId="77777777" w:rsidTr="00BC5B4F">
        <w:trPr>
          <w:trHeight w:val="294"/>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18763E55"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Cottus gobio</w:t>
            </w:r>
          </w:p>
        </w:tc>
      </w:tr>
      <w:tr w:rsidR="00BC5B4F" w:rsidRPr="00BC5B4F" w14:paraId="5B32E1F6" w14:textId="77777777" w:rsidTr="00BC5B4F">
        <w:trPr>
          <w:cnfStyle w:val="000000100000" w:firstRow="0" w:lastRow="0" w:firstColumn="0" w:lastColumn="0" w:oddVBand="0" w:evenVBand="0" w:oddHBand="1"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7F27151C"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TL [mm]</w:t>
            </w:r>
          </w:p>
        </w:tc>
        <w:tc>
          <w:tcPr>
            <w:tcW w:w="2348" w:type="pct"/>
            <w:noWrap/>
            <w:hideMark/>
          </w:tcPr>
          <w:p w14:paraId="1961E24A" w14:textId="77777777" w:rsidR="00BC5B4F" w:rsidRPr="00BC5B4F" w:rsidRDefault="00BC5B4F" w:rsidP="00BC5B4F">
            <w:pPr>
              <w:pStyle w:val="NoSpacing"/>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TW [g]</w:t>
            </w:r>
          </w:p>
        </w:tc>
      </w:tr>
      <w:tr w:rsidR="00BC5B4F" w:rsidRPr="00BC5B4F" w14:paraId="7EDD8AE8" w14:textId="77777777" w:rsidTr="00BC5B4F">
        <w:trPr>
          <w:trHeight w:val="31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4A13733B"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86</w:t>
            </w:r>
          </w:p>
        </w:tc>
        <w:tc>
          <w:tcPr>
            <w:tcW w:w="2348" w:type="pct"/>
            <w:noWrap/>
            <w:hideMark/>
          </w:tcPr>
          <w:p w14:paraId="6738889B" w14:textId="77777777" w:rsidR="00BC5B4F" w:rsidRPr="00BC5B4F" w:rsidRDefault="00BC5B4F" w:rsidP="00BC5B4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9.3</w:t>
            </w:r>
          </w:p>
        </w:tc>
      </w:tr>
      <w:tr w:rsidR="00BC5B4F" w:rsidRPr="00BC5B4F" w14:paraId="7E8CF028" w14:textId="77777777" w:rsidTr="00BC5B4F">
        <w:trPr>
          <w:cnfStyle w:val="000000100000" w:firstRow="0" w:lastRow="0" w:firstColumn="0" w:lastColumn="0" w:oddVBand="0" w:evenVBand="0" w:oddHBand="1"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1426D601"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66</w:t>
            </w:r>
          </w:p>
        </w:tc>
        <w:tc>
          <w:tcPr>
            <w:tcW w:w="2348" w:type="pct"/>
            <w:noWrap/>
            <w:hideMark/>
          </w:tcPr>
          <w:p w14:paraId="30EC913F" w14:textId="77777777" w:rsidR="00BC5B4F" w:rsidRPr="00BC5B4F" w:rsidRDefault="00BC5B4F" w:rsidP="00BC5B4F">
            <w:pPr>
              <w:pStyle w:val="NoSpacing"/>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4.3</w:t>
            </w:r>
          </w:p>
        </w:tc>
      </w:tr>
      <w:tr w:rsidR="00BC5B4F" w:rsidRPr="00BC5B4F" w14:paraId="09AC9DB4" w14:textId="77777777" w:rsidTr="00BC5B4F">
        <w:trPr>
          <w:trHeight w:val="31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7FE6194D"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79</w:t>
            </w:r>
          </w:p>
        </w:tc>
        <w:tc>
          <w:tcPr>
            <w:tcW w:w="2348" w:type="pct"/>
            <w:noWrap/>
            <w:hideMark/>
          </w:tcPr>
          <w:p w14:paraId="39659908" w14:textId="77777777" w:rsidR="00BC5B4F" w:rsidRPr="00BC5B4F" w:rsidRDefault="00BC5B4F" w:rsidP="00BC5B4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6.2</w:t>
            </w:r>
          </w:p>
        </w:tc>
      </w:tr>
      <w:tr w:rsidR="00BC5B4F" w:rsidRPr="00BC5B4F" w14:paraId="773DB161" w14:textId="77777777" w:rsidTr="00BC5B4F">
        <w:trPr>
          <w:cnfStyle w:val="000000100000" w:firstRow="0" w:lastRow="0" w:firstColumn="0" w:lastColumn="0" w:oddVBand="0" w:evenVBand="0" w:oddHBand="1"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3E2AB50B"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75</w:t>
            </w:r>
          </w:p>
        </w:tc>
        <w:tc>
          <w:tcPr>
            <w:tcW w:w="2348" w:type="pct"/>
            <w:noWrap/>
            <w:hideMark/>
          </w:tcPr>
          <w:p w14:paraId="077038BF" w14:textId="77777777" w:rsidR="00BC5B4F" w:rsidRPr="00BC5B4F" w:rsidRDefault="00BC5B4F" w:rsidP="00BC5B4F">
            <w:pPr>
              <w:pStyle w:val="NoSpacing"/>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6.1</w:t>
            </w:r>
          </w:p>
        </w:tc>
      </w:tr>
      <w:tr w:rsidR="00BC5B4F" w:rsidRPr="00BC5B4F" w14:paraId="26F75B6E" w14:textId="77777777" w:rsidTr="00BC5B4F">
        <w:trPr>
          <w:trHeight w:val="31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14CAC6B5"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103</w:t>
            </w:r>
          </w:p>
        </w:tc>
        <w:tc>
          <w:tcPr>
            <w:tcW w:w="2348" w:type="pct"/>
            <w:noWrap/>
            <w:hideMark/>
          </w:tcPr>
          <w:p w14:paraId="4235D9F5" w14:textId="77777777" w:rsidR="00BC5B4F" w:rsidRPr="00BC5B4F" w:rsidRDefault="00BC5B4F" w:rsidP="00BC5B4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15.4</w:t>
            </w:r>
          </w:p>
        </w:tc>
      </w:tr>
      <w:tr w:rsidR="00BC5B4F" w:rsidRPr="00BC5B4F" w14:paraId="272B6CC9" w14:textId="77777777" w:rsidTr="00BC5B4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7A7B531D"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114</w:t>
            </w:r>
          </w:p>
        </w:tc>
        <w:tc>
          <w:tcPr>
            <w:tcW w:w="2348" w:type="pct"/>
            <w:noWrap/>
            <w:hideMark/>
          </w:tcPr>
          <w:p w14:paraId="68307CAA" w14:textId="77777777" w:rsidR="00BC5B4F" w:rsidRPr="00BC5B4F" w:rsidRDefault="00BC5B4F" w:rsidP="00BC5B4F">
            <w:pPr>
              <w:pStyle w:val="NoSpacing"/>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18.2</w:t>
            </w:r>
          </w:p>
        </w:tc>
      </w:tr>
      <w:tr w:rsidR="00BC5B4F" w:rsidRPr="00BC5B4F" w14:paraId="3847C547" w14:textId="77777777" w:rsidTr="00BC5B4F">
        <w:trPr>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47F92B7E"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122</w:t>
            </w:r>
          </w:p>
        </w:tc>
        <w:tc>
          <w:tcPr>
            <w:tcW w:w="2348" w:type="pct"/>
            <w:noWrap/>
            <w:hideMark/>
          </w:tcPr>
          <w:p w14:paraId="3D065DC3" w14:textId="77777777" w:rsidR="00BC5B4F" w:rsidRPr="00BC5B4F" w:rsidRDefault="00BC5B4F" w:rsidP="00BC5B4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17.6</w:t>
            </w:r>
          </w:p>
        </w:tc>
      </w:tr>
      <w:tr w:rsidR="00BC5B4F" w:rsidRPr="00BC5B4F" w14:paraId="717CC95E" w14:textId="77777777" w:rsidTr="00BC5B4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3467FA8D"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119</w:t>
            </w:r>
          </w:p>
        </w:tc>
        <w:tc>
          <w:tcPr>
            <w:tcW w:w="2348" w:type="pct"/>
            <w:noWrap/>
            <w:hideMark/>
          </w:tcPr>
          <w:p w14:paraId="1403D130" w14:textId="77777777" w:rsidR="00BC5B4F" w:rsidRPr="00BC5B4F" w:rsidRDefault="00BC5B4F" w:rsidP="00BC5B4F">
            <w:pPr>
              <w:pStyle w:val="NoSpacing"/>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19.1</w:t>
            </w:r>
          </w:p>
        </w:tc>
      </w:tr>
      <w:tr w:rsidR="00BC5B4F" w:rsidRPr="00BC5B4F" w14:paraId="2C09F811" w14:textId="77777777" w:rsidTr="00BC5B4F">
        <w:trPr>
          <w:trHeight w:val="288"/>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5B461E6C"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lastRenderedPageBreak/>
              <w:t>Telestes rysela</w:t>
            </w:r>
          </w:p>
        </w:tc>
      </w:tr>
      <w:tr w:rsidR="00BC5B4F" w:rsidRPr="00BC5B4F" w14:paraId="7194574D" w14:textId="77777777" w:rsidTr="00BC5B4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157E6E0F"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TL [mm]</w:t>
            </w:r>
          </w:p>
        </w:tc>
        <w:tc>
          <w:tcPr>
            <w:tcW w:w="2348" w:type="pct"/>
            <w:noWrap/>
            <w:hideMark/>
          </w:tcPr>
          <w:p w14:paraId="2E50ECAC" w14:textId="77777777" w:rsidR="00BC5B4F" w:rsidRPr="00BC5B4F" w:rsidRDefault="00BC5B4F" w:rsidP="00BC5B4F">
            <w:pPr>
              <w:pStyle w:val="NoSpacing"/>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TW [g]</w:t>
            </w:r>
          </w:p>
        </w:tc>
      </w:tr>
      <w:tr w:rsidR="00BC5B4F" w:rsidRPr="00BC5B4F" w14:paraId="2FF99A72" w14:textId="77777777" w:rsidTr="00BC5B4F">
        <w:trPr>
          <w:trHeight w:val="288"/>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62E6167D"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 xml:space="preserve">54 jedinki ukupne </w:t>
            </w:r>
            <w:proofErr w:type="gramStart"/>
            <w:r w:rsidRPr="00BC5B4F">
              <w:rPr>
                <w:rFonts w:asciiTheme="majorHAnsi" w:hAnsiTheme="majorHAnsi"/>
                <w:sz w:val="18"/>
                <w:szCs w:val="18"/>
                <w:lang w:eastAsia="sr-Latn-ME"/>
              </w:rPr>
              <w:t>tezine  685.7</w:t>
            </w:r>
            <w:proofErr w:type="gramEnd"/>
            <w:r w:rsidRPr="00BC5B4F">
              <w:rPr>
                <w:rFonts w:asciiTheme="majorHAnsi" w:hAnsiTheme="majorHAnsi"/>
                <w:sz w:val="18"/>
                <w:szCs w:val="18"/>
                <w:lang w:eastAsia="sr-Latn-ME"/>
              </w:rPr>
              <w:t xml:space="preserve"> g</w:t>
            </w:r>
          </w:p>
        </w:tc>
      </w:tr>
      <w:tr w:rsidR="00BC5B4F" w:rsidRPr="00BC5B4F" w14:paraId="39A71FA1" w14:textId="77777777" w:rsidTr="00BC5B4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15A6C382"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Chondrostoma nasus</w:t>
            </w:r>
          </w:p>
        </w:tc>
      </w:tr>
      <w:tr w:rsidR="00BC5B4F" w:rsidRPr="00BC5B4F" w14:paraId="0B655E47" w14:textId="77777777" w:rsidTr="00BC5B4F">
        <w:trPr>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5B752F50"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TL [mm]</w:t>
            </w:r>
          </w:p>
        </w:tc>
        <w:tc>
          <w:tcPr>
            <w:tcW w:w="2348" w:type="pct"/>
            <w:noWrap/>
            <w:hideMark/>
          </w:tcPr>
          <w:p w14:paraId="39A5095F" w14:textId="77777777" w:rsidR="00BC5B4F" w:rsidRPr="00BC5B4F" w:rsidRDefault="00BC5B4F" w:rsidP="00BC5B4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TW [g]</w:t>
            </w:r>
          </w:p>
        </w:tc>
      </w:tr>
      <w:tr w:rsidR="00BC5B4F" w:rsidRPr="00BC5B4F" w14:paraId="42548C44" w14:textId="77777777" w:rsidTr="00BC5B4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4ADE7853"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332</w:t>
            </w:r>
          </w:p>
        </w:tc>
        <w:tc>
          <w:tcPr>
            <w:tcW w:w="2348" w:type="pct"/>
            <w:noWrap/>
            <w:hideMark/>
          </w:tcPr>
          <w:p w14:paraId="53BADA46" w14:textId="77777777" w:rsidR="00BC5B4F" w:rsidRPr="00BC5B4F" w:rsidRDefault="00BC5B4F" w:rsidP="00BC5B4F">
            <w:pPr>
              <w:pStyle w:val="NoSpacing"/>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311.7</w:t>
            </w:r>
          </w:p>
        </w:tc>
      </w:tr>
      <w:tr w:rsidR="00BC5B4F" w:rsidRPr="00BC5B4F" w14:paraId="10DD5A10" w14:textId="77777777" w:rsidTr="00BC5B4F">
        <w:trPr>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4095E891"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326</w:t>
            </w:r>
          </w:p>
        </w:tc>
        <w:tc>
          <w:tcPr>
            <w:tcW w:w="2348" w:type="pct"/>
            <w:noWrap/>
            <w:hideMark/>
          </w:tcPr>
          <w:p w14:paraId="5207D0AD" w14:textId="77777777" w:rsidR="00BC5B4F" w:rsidRPr="00BC5B4F" w:rsidRDefault="00BC5B4F" w:rsidP="00BC5B4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275.3</w:t>
            </w:r>
          </w:p>
        </w:tc>
      </w:tr>
      <w:tr w:rsidR="00BC5B4F" w:rsidRPr="00BC5B4F" w14:paraId="5DB38629" w14:textId="77777777" w:rsidTr="00BC5B4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16D4C9CB"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264</w:t>
            </w:r>
          </w:p>
        </w:tc>
        <w:tc>
          <w:tcPr>
            <w:tcW w:w="2348" w:type="pct"/>
            <w:noWrap/>
            <w:hideMark/>
          </w:tcPr>
          <w:p w14:paraId="7C4E2A23" w14:textId="77777777" w:rsidR="00BC5B4F" w:rsidRPr="00BC5B4F" w:rsidRDefault="00BC5B4F" w:rsidP="00BC5B4F">
            <w:pPr>
              <w:pStyle w:val="NoSpacing"/>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165.2</w:t>
            </w:r>
          </w:p>
        </w:tc>
      </w:tr>
      <w:tr w:rsidR="00BC5B4F" w:rsidRPr="00BC5B4F" w14:paraId="5B8B189A" w14:textId="77777777" w:rsidTr="00BC5B4F">
        <w:trPr>
          <w:trHeight w:val="288"/>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4B2EC011"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Hucho hucho</w:t>
            </w:r>
          </w:p>
        </w:tc>
      </w:tr>
      <w:tr w:rsidR="00BC5B4F" w:rsidRPr="00BC5B4F" w14:paraId="0C880564" w14:textId="77777777" w:rsidTr="00BC5B4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023BB047"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TL [mm]</w:t>
            </w:r>
          </w:p>
        </w:tc>
        <w:tc>
          <w:tcPr>
            <w:tcW w:w="2348" w:type="pct"/>
            <w:noWrap/>
            <w:hideMark/>
          </w:tcPr>
          <w:p w14:paraId="46E64F96" w14:textId="77777777" w:rsidR="00BC5B4F" w:rsidRPr="00BC5B4F" w:rsidRDefault="00BC5B4F" w:rsidP="00BC5B4F">
            <w:pPr>
              <w:pStyle w:val="NoSpacing"/>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TW [g]</w:t>
            </w:r>
          </w:p>
        </w:tc>
      </w:tr>
      <w:tr w:rsidR="00BC5B4F" w:rsidRPr="00BC5B4F" w14:paraId="4A4F9F6C" w14:textId="77777777" w:rsidTr="00BC5B4F">
        <w:trPr>
          <w:trHeight w:val="288"/>
        </w:trPr>
        <w:tc>
          <w:tcPr>
            <w:cnfStyle w:val="001000000000" w:firstRow="0" w:lastRow="0" w:firstColumn="1" w:lastColumn="0" w:oddVBand="0" w:evenVBand="0" w:oddHBand="0" w:evenHBand="0" w:firstRowFirstColumn="0" w:firstRowLastColumn="0" w:lastRowFirstColumn="0" w:lastRowLastColumn="0"/>
            <w:tcW w:w="2652" w:type="pct"/>
            <w:noWrap/>
            <w:hideMark/>
          </w:tcPr>
          <w:p w14:paraId="594373EA" w14:textId="77777777" w:rsidR="00BC5B4F" w:rsidRPr="00BC5B4F" w:rsidRDefault="00BC5B4F" w:rsidP="00BC5B4F">
            <w:pPr>
              <w:pStyle w:val="NoSpacing"/>
              <w:rPr>
                <w:rFonts w:asciiTheme="majorHAnsi" w:hAnsiTheme="majorHAnsi"/>
                <w:sz w:val="18"/>
                <w:szCs w:val="18"/>
                <w:lang w:eastAsia="sr-Latn-ME"/>
              </w:rPr>
            </w:pPr>
            <w:r w:rsidRPr="00BC5B4F">
              <w:rPr>
                <w:rFonts w:asciiTheme="majorHAnsi" w:hAnsiTheme="majorHAnsi"/>
                <w:sz w:val="18"/>
                <w:szCs w:val="18"/>
                <w:lang w:eastAsia="sr-Latn-ME"/>
              </w:rPr>
              <w:t>318</w:t>
            </w:r>
          </w:p>
        </w:tc>
        <w:tc>
          <w:tcPr>
            <w:tcW w:w="2348" w:type="pct"/>
            <w:noWrap/>
            <w:hideMark/>
          </w:tcPr>
          <w:p w14:paraId="0BC2C6C1" w14:textId="77777777" w:rsidR="00BC5B4F" w:rsidRPr="00BC5B4F" w:rsidRDefault="00BC5B4F" w:rsidP="00BC5B4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lang w:eastAsia="sr-Latn-ME"/>
              </w:rPr>
            </w:pPr>
            <w:r w:rsidRPr="00BC5B4F">
              <w:rPr>
                <w:rFonts w:asciiTheme="majorHAnsi" w:hAnsiTheme="majorHAnsi"/>
                <w:sz w:val="18"/>
                <w:szCs w:val="18"/>
                <w:lang w:eastAsia="sr-Latn-ME"/>
              </w:rPr>
              <w:t>423.2</w:t>
            </w:r>
          </w:p>
        </w:tc>
      </w:tr>
    </w:tbl>
    <w:p w14:paraId="373D1025" w14:textId="77777777" w:rsidR="00BC5B4F" w:rsidRDefault="00BC5B4F" w:rsidP="00BC5B4F">
      <w:pPr>
        <w:jc w:val="both"/>
      </w:pPr>
    </w:p>
    <w:p w14:paraId="68B49515" w14:textId="4E78FEC1" w:rsidR="00BC5B4F" w:rsidRPr="00BC5B4F" w:rsidRDefault="00BC5B4F" w:rsidP="00BC5B4F">
      <w:pPr>
        <w:spacing w:line="360" w:lineRule="auto"/>
        <w:jc w:val="both"/>
        <w:rPr>
          <w:lang w:val="en-ME"/>
        </w:rPr>
      </w:pPr>
      <w:r>
        <w:rPr>
          <w:lang w:val="en-ME"/>
        </w:rPr>
        <w:t>As it is presented in the Table 3, f</w:t>
      </w:r>
      <w:r w:rsidRPr="00BC5B4F">
        <w:rPr>
          <w:lang w:val="en-ME"/>
        </w:rPr>
        <w:t>ive species were recorded at this sampling location:</w:t>
      </w:r>
      <w:r>
        <w:rPr>
          <w:lang w:val="en-ME"/>
        </w:rPr>
        <w:t xml:space="preserve"> </w:t>
      </w:r>
      <w:r w:rsidRPr="00BC5B4F">
        <w:rPr>
          <w:i/>
          <w:iCs/>
          <w:lang w:val="en-ME"/>
        </w:rPr>
        <w:t>Salmo labrax</w:t>
      </w:r>
      <w:r>
        <w:rPr>
          <w:lang w:val="en-ME"/>
        </w:rPr>
        <w:t xml:space="preserve"> </w:t>
      </w:r>
      <w:r w:rsidRPr="00BC5B4F">
        <w:rPr>
          <w:lang w:val="en-ME"/>
        </w:rPr>
        <w:t>(brown trout),</w:t>
      </w:r>
      <w:r>
        <w:rPr>
          <w:lang w:val="en-ME"/>
        </w:rPr>
        <w:t xml:space="preserve"> </w:t>
      </w:r>
      <w:r w:rsidRPr="00BC5B4F">
        <w:rPr>
          <w:i/>
          <w:iCs/>
          <w:lang w:val="en-ME"/>
        </w:rPr>
        <w:t>Thymallus thymallus</w:t>
      </w:r>
      <w:r>
        <w:rPr>
          <w:lang w:val="en-ME"/>
        </w:rPr>
        <w:t xml:space="preserve"> </w:t>
      </w:r>
      <w:r w:rsidRPr="00BC5B4F">
        <w:rPr>
          <w:lang w:val="en-ME"/>
        </w:rPr>
        <w:t>(grayling),</w:t>
      </w:r>
      <w:r>
        <w:rPr>
          <w:lang w:val="en-ME"/>
        </w:rPr>
        <w:t xml:space="preserve"> </w:t>
      </w:r>
      <w:r w:rsidRPr="00BC5B4F">
        <w:rPr>
          <w:i/>
          <w:iCs/>
          <w:lang w:val="en-ME"/>
        </w:rPr>
        <w:t>Telestes rysela</w:t>
      </w:r>
      <w:r>
        <w:rPr>
          <w:lang w:val="en-ME"/>
        </w:rPr>
        <w:t xml:space="preserve"> </w:t>
      </w:r>
      <w:r w:rsidRPr="00BC5B4F">
        <w:rPr>
          <w:lang w:val="en-ME"/>
        </w:rPr>
        <w:t>(Danube minnow),</w:t>
      </w:r>
      <w:r>
        <w:rPr>
          <w:lang w:val="en-ME"/>
        </w:rPr>
        <w:t xml:space="preserve"> </w:t>
      </w:r>
      <w:r w:rsidRPr="00BC5B4F">
        <w:rPr>
          <w:i/>
          <w:iCs/>
          <w:lang w:val="en-ME"/>
        </w:rPr>
        <w:t>Chondrostoma nasus</w:t>
      </w:r>
      <w:r>
        <w:rPr>
          <w:lang w:val="en-ME"/>
        </w:rPr>
        <w:t xml:space="preserve"> </w:t>
      </w:r>
      <w:r w:rsidRPr="00BC5B4F">
        <w:rPr>
          <w:lang w:val="en-ME"/>
        </w:rPr>
        <w:t>(nase),</w:t>
      </w:r>
      <w:r>
        <w:rPr>
          <w:lang w:val="en-ME"/>
        </w:rPr>
        <w:t xml:space="preserve"> </w:t>
      </w:r>
      <w:r w:rsidRPr="00BC5B4F">
        <w:rPr>
          <w:i/>
          <w:iCs/>
          <w:lang w:val="en-ME"/>
        </w:rPr>
        <w:t>Hucho hucho</w:t>
      </w:r>
      <w:r>
        <w:rPr>
          <w:lang w:val="en-ME"/>
        </w:rPr>
        <w:t xml:space="preserve"> </w:t>
      </w:r>
      <w:r w:rsidRPr="00BC5B4F">
        <w:rPr>
          <w:lang w:val="en-ME"/>
        </w:rPr>
        <w:t>(river huchen), and</w:t>
      </w:r>
      <w:r>
        <w:rPr>
          <w:lang w:val="en-ME"/>
        </w:rPr>
        <w:t xml:space="preserve"> </w:t>
      </w:r>
      <w:r w:rsidRPr="00BC5B4F">
        <w:rPr>
          <w:i/>
          <w:iCs/>
          <w:lang w:val="en-ME"/>
        </w:rPr>
        <w:t>Cottus gobio</w:t>
      </w:r>
      <w:r>
        <w:rPr>
          <w:lang w:val="en-ME"/>
        </w:rPr>
        <w:t xml:space="preserve"> </w:t>
      </w:r>
      <w:r w:rsidRPr="00BC5B4F">
        <w:rPr>
          <w:lang w:val="en-ME"/>
        </w:rPr>
        <w:t>(bullhead)</w:t>
      </w:r>
      <w:r>
        <w:rPr>
          <w:lang w:val="en-ME"/>
        </w:rPr>
        <w:t xml:space="preserve">. </w:t>
      </w:r>
      <w:r w:rsidRPr="00BC5B4F">
        <w:rPr>
          <w:lang w:val="en-ME"/>
        </w:rPr>
        <w:t>A total of 78 individuals were recorded at this site. Among the species, the Danube minnow (</w:t>
      </w:r>
      <w:r w:rsidRPr="00BC5B4F">
        <w:rPr>
          <w:i/>
          <w:iCs/>
          <w:lang w:val="en-ME"/>
        </w:rPr>
        <w:t>Telestes rysela</w:t>
      </w:r>
      <w:r w:rsidRPr="00BC5B4F">
        <w:rPr>
          <w:lang w:val="en-ME"/>
        </w:rPr>
        <w:t>) was the most abundant, while the grayling (</w:t>
      </w:r>
      <w:r w:rsidRPr="00BC5B4F">
        <w:rPr>
          <w:i/>
          <w:iCs/>
          <w:lang w:val="en-ME"/>
        </w:rPr>
        <w:t>Thymallus thymallus</w:t>
      </w:r>
      <w:r w:rsidRPr="00BC5B4F">
        <w:rPr>
          <w:lang w:val="en-ME"/>
        </w:rPr>
        <w:t>) had the highest biomass (Table 3).</w:t>
      </w:r>
    </w:p>
    <w:p w14:paraId="09487BC6" w14:textId="77777777" w:rsidR="00BC5B4F" w:rsidRDefault="00BC5B4F" w:rsidP="00BC5B4F">
      <w:pPr>
        <w:pStyle w:val="NoSpacing"/>
      </w:pPr>
    </w:p>
    <w:p w14:paraId="48C087E2" w14:textId="00DCCA02" w:rsidR="00BC5B4F" w:rsidRPr="00BC5B4F" w:rsidRDefault="00BC5B4F" w:rsidP="00BC5B4F">
      <w:pPr>
        <w:pStyle w:val="NoSpacing"/>
        <w:jc w:val="both"/>
        <w:rPr>
          <w:sz w:val="18"/>
          <w:szCs w:val="18"/>
        </w:rPr>
      </w:pPr>
      <w:r w:rsidRPr="00BC5B4F">
        <w:rPr>
          <w:b/>
          <w:bCs/>
          <w:sz w:val="18"/>
          <w:szCs w:val="18"/>
        </w:rPr>
        <w:t>Table 3.</w:t>
      </w:r>
      <w:r w:rsidRPr="00BC5B4F">
        <w:rPr>
          <w:sz w:val="18"/>
          <w:szCs w:val="18"/>
        </w:rPr>
        <w:t xml:space="preserve"> </w:t>
      </w:r>
      <w:r w:rsidRPr="00BC5B4F">
        <w:rPr>
          <w:sz w:val="18"/>
          <w:szCs w:val="18"/>
        </w:rPr>
        <w:t>D</w:t>
      </w:r>
      <w:r w:rsidRPr="00BC5B4F">
        <w:rPr>
          <w:sz w:val="18"/>
          <w:szCs w:val="18"/>
        </w:rPr>
        <w:t xml:space="preserve">etected species, </w:t>
      </w:r>
      <w:r w:rsidRPr="00BC5B4F">
        <w:rPr>
          <w:sz w:val="18"/>
          <w:szCs w:val="18"/>
        </w:rPr>
        <w:t>A</w:t>
      </w:r>
      <w:r w:rsidRPr="00BC5B4F">
        <w:rPr>
          <w:sz w:val="18"/>
          <w:szCs w:val="18"/>
        </w:rPr>
        <w:t xml:space="preserve">bundance at the site (N), </w:t>
      </w:r>
      <w:r w:rsidRPr="00BC5B4F">
        <w:rPr>
          <w:sz w:val="18"/>
          <w:szCs w:val="18"/>
        </w:rPr>
        <w:t>M</w:t>
      </w:r>
      <w:r w:rsidRPr="00BC5B4F">
        <w:rPr>
          <w:sz w:val="18"/>
          <w:szCs w:val="18"/>
        </w:rPr>
        <w:t xml:space="preserve">inimum and maximum values of total length (TL) and body weight, </w:t>
      </w:r>
      <w:r w:rsidRPr="00BC5B4F">
        <w:rPr>
          <w:sz w:val="18"/>
          <w:szCs w:val="18"/>
        </w:rPr>
        <w:t>R</w:t>
      </w:r>
      <w:r w:rsidRPr="00BC5B4F">
        <w:rPr>
          <w:sz w:val="18"/>
          <w:szCs w:val="18"/>
        </w:rPr>
        <w:t xml:space="preserve">elative abundance (NPUE), and </w:t>
      </w:r>
      <w:r w:rsidRPr="00BC5B4F">
        <w:rPr>
          <w:sz w:val="18"/>
          <w:szCs w:val="18"/>
        </w:rPr>
        <w:t>R</w:t>
      </w:r>
      <w:r w:rsidRPr="00BC5B4F">
        <w:rPr>
          <w:sz w:val="18"/>
          <w:szCs w:val="18"/>
        </w:rPr>
        <w:t>elative biomass (CPUE)</w:t>
      </w:r>
    </w:p>
    <w:tbl>
      <w:tblPr>
        <w:tblStyle w:val="GridTable4-Accent5"/>
        <w:tblW w:w="5000" w:type="pct"/>
        <w:tblLook w:val="04A0" w:firstRow="1" w:lastRow="0" w:firstColumn="1" w:lastColumn="0" w:noHBand="0" w:noVBand="1"/>
      </w:tblPr>
      <w:tblGrid>
        <w:gridCol w:w="1694"/>
        <w:gridCol w:w="1034"/>
        <w:gridCol w:w="1859"/>
        <w:gridCol w:w="90"/>
        <w:gridCol w:w="1700"/>
        <w:gridCol w:w="7"/>
        <w:gridCol w:w="1266"/>
        <w:gridCol w:w="266"/>
        <w:gridCol w:w="1434"/>
      </w:tblGrid>
      <w:tr w:rsidR="00BC5B4F" w:rsidRPr="00BC5B4F" w14:paraId="1A1F1F28" w14:textId="77777777" w:rsidTr="00BC5B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 w:type="pct"/>
          </w:tcPr>
          <w:p w14:paraId="1D29C1AB" w14:textId="77777777" w:rsidR="00BC5B4F" w:rsidRPr="00BC5B4F" w:rsidRDefault="00BC5B4F" w:rsidP="00BC5B4F">
            <w:pPr>
              <w:pStyle w:val="NoSpacing"/>
              <w:jc w:val="center"/>
              <w:rPr>
                <w:sz w:val="18"/>
                <w:szCs w:val="18"/>
              </w:rPr>
            </w:pPr>
            <w:r w:rsidRPr="00BC5B4F">
              <w:rPr>
                <w:sz w:val="18"/>
                <w:szCs w:val="18"/>
              </w:rPr>
              <w:t>Species</w:t>
            </w:r>
          </w:p>
        </w:tc>
        <w:tc>
          <w:tcPr>
            <w:tcW w:w="553" w:type="pct"/>
          </w:tcPr>
          <w:p w14:paraId="65F78B6B" w14:textId="77777777" w:rsidR="00BC5B4F" w:rsidRPr="00BC5B4F" w:rsidRDefault="00BC5B4F" w:rsidP="00BC5B4F">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BC5B4F">
              <w:rPr>
                <w:sz w:val="18"/>
                <w:szCs w:val="18"/>
              </w:rPr>
              <w:t>N</w:t>
            </w:r>
          </w:p>
        </w:tc>
        <w:tc>
          <w:tcPr>
            <w:tcW w:w="1042" w:type="pct"/>
            <w:gridSpan w:val="2"/>
          </w:tcPr>
          <w:p w14:paraId="64AC80F4" w14:textId="77777777" w:rsidR="00BC5B4F" w:rsidRPr="00BC5B4F" w:rsidRDefault="00BC5B4F" w:rsidP="00BC5B4F">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BC5B4F">
              <w:rPr>
                <w:sz w:val="18"/>
                <w:szCs w:val="18"/>
              </w:rPr>
              <w:t>TL (min-max) mm</w:t>
            </w:r>
          </w:p>
        </w:tc>
        <w:tc>
          <w:tcPr>
            <w:tcW w:w="913" w:type="pct"/>
            <w:gridSpan w:val="2"/>
          </w:tcPr>
          <w:p w14:paraId="48DBFEDC" w14:textId="77777777" w:rsidR="00BC5B4F" w:rsidRPr="00BC5B4F" w:rsidRDefault="00BC5B4F" w:rsidP="00BC5B4F">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BC5B4F">
              <w:rPr>
                <w:sz w:val="18"/>
                <w:szCs w:val="18"/>
              </w:rPr>
              <w:t>W (min-max) g</w:t>
            </w:r>
          </w:p>
        </w:tc>
        <w:tc>
          <w:tcPr>
            <w:tcW w:w="819" w:type="pct"/>
            <w:gridSpan w:val="2"/>
          </w:tcPr>
          <w:p w14:paraId="3ACD1F2E" w14:textId="77777777" w:rsidR="00BC5B4F" w:rsidRPr="00BC5B4F" w:rsidRDefault="00BC5B4F" w:rsidP="00BC5B4F">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BC5B4F">
              <w:rPr>
                <w:sz w:val="18"/>
                <w:szCs w:val="18"/>
              </w:rPr>
              <w:t>CPUE (gr/m</w:t>
            </w:r>
            <w:r w:rsidRPr="00BC5B4F">
              <w:rPr>
                <w:sz w:val="18"/>
                <w:szCs w:val="18"/>
                <w:vertAlign w:val="superscript"/>
              </w:rPr>
              <w:t>2</w:t>
            </w:r>
            <w:r w:rsidRPr="00BC5B4F">
              <w:rPr>
                <w:sz w:val="18"/>
                <w:szCs w:val="18"/>
              </w:rPr>
              <w:t>)</w:t>
            </w:r>
          </w:p>
        </w:tc>
        <w:tc>
          <w:tcPr>
            <w:tcW w:w="767" w:type="pct"/>
          </w:tcPr>
          <w:p w14:paraId="6A31F8B5" w14:textId="77777777" w:rsidR="00BC5B4F" w:rsidRPr="00BC5B4F" w:rsidRDefault="00BC5B4F" w:rsidP="00BC5B4F">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BC5B4F">
              <w:rPr>
                <w:sz w:val="18"/>
                <w:szCs w:val="18"/>
              </w:rPr>
              <w:t>NPUE (ind/m</w:t>
            </w:r>
            <w:r w:rsidRPr="00BC5B4F">
              <w:rPr>
                <w:sz w:val="18"/>
                <w:szCs w:val="18"/>
                <w:vertAlign w:val="superscript"/>
              </w:rPr>
              <w:t>2</w:t>
            </w:r>
            <w:r w:rsidRPr="00BC5B4F">
              <w:rPr>
                <w:sz w:val="18"/>
                <w:szCs w:val="18"/>
              </w:rPr>
              <w:t>)</w:t>
            </w:r>
          </w:p>
        </w:tc>
      </w:tr>
      <w:tr w:rsidR="00BC5B4F" w:rsidRPr="00BC5B4F" w14:paraId="4AFFC9F5" w14:textId="77777777" w:rsidTr="00BC5B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 w:type="pct"/>
          </w:tcPr>
          <w:p w14:paraId="36FB0E7C" w14:textId="77777777" w:rsidR="00BC5B4F" w:rsidRPr="00BC5B4F" w:rsidRDefault="00BC5B4F" w:rsidP="00BC5B4F">
            <w:pPr>
              <w:pStyle w:val="NoSpacing"/>
              <w:rPr>
                <w:i/>
                <w:sz w:val="18"/>
                <w:szCs w:val="18"/>
              </w:rPr>
            </w:pPr>
            <w:proofErr w:type="spellStart"/>
            <w:proofErr w:type="gramStart"/>
            <w:r w:rsidRPr="00BC5B4F">
              <w:rPr>
                <w:i/>
                <w:sz w:val="18"/>
                <w:szCs w:val="18"/>
              </w:rPr>
              <w:t>S.labrax</w:t>
            </w:r>
            <w:proofErr w:type="spellEnd"/>
            <w:proofErr w:type="gramEnd"/>
          </w:p>
        </w:tc>
        <w:tc>
          <w:tcPr>
            <w:tcW w:w="553" w:type="pct"/>
          </w:tcPr>
          <w:p w14:paraId="5867736D" w14:textId="77777777" w:rsidR="00BC5B4F" w:rsidRPr="00BC5B4F" w:rsidRDefault="00BC5B4F" w:rsidP="00BC5B4F">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C5B4F">
              <w:rPr>
                <w:sz w:val="18"/>
                <w:szCs w:val="18"/>
              </w:rPr>
              <w:t>3</w:t>
            </w:r>
          </w:p>
        </w:tc>
        <w:tc>
          <w:tcPr>
            <w:tcW w:w="994" w:type="pct"/>
          </w:tcPr>
          <w:p w14:paraId="13C40846" w14:textId="77777777" w:rsidR="00BC5B4F" w:rsidRPr="00BC5B4F" w:rsidRDefault="00BC5B4F" w:rsidP="00BC5B4F">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C5B4F">
              <w:rPr>
                <w:sz w:val="18"/>
                <w:szCs w:val="18"/>
              </w:rPr>
              <w:t>214 – 259</w:t>
            </w:r>
          </w:p>
        </w:tc>
        <w:tc>
          <w:tcPr>
            <w:tcW w:w="957" w:type="pct"/>
            <w:gridSpan w:val="2"/>
          </w:tcPr>
          <w:p w14:paraId="627E1994" w14:textId="77777777" w:rsidR="00BC5B4F" w:rsidRPr="00BC5B4F" w:rsidRDefault="00BC5B4F" w:rsidP="00BC5B4F">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C5B4F">
              <w:rPr>
                <w:sz w:val="18"/>
                <w:szCs w:val="18"/>
              </w:rPr>
              <w:t>119.4 – 233.2</w:t>
            </w:r>
          </w:p>
        </w:tc>
        <w:tc>
          <w:tcPr>
            <w:tcW w:w="681" w:type="pct"/>
            <w:gridSpan w:val="2"/>
          </w:tcPr>
          <w:p w14:paraId="1AA82CCB" w14:textId="77777777" w:rsidR="00BC5B4F" w:rsidRPr="00BC5B4F" w:rsidRDefault="00BC5B4F" w:rsidP="00BC5B4F">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C5B4F">
              <w:rPr>
                <w:sz w:val="18"/>
                <w:szCs w:val="18"/>
              </w:rPr>
              <w:t>1.39225</w:t>
            </w:r>
          </w:p>
        </w:tc>
        <w:tc>
          <w:tcPr>
            <w:tcW w:w="909" w:type="pct"/>
            <w:gridSpan w:val="2"/>
          </w:tcPr>
          <w:p w14:paraId="40CB1C0C" w14:textId="77777777" w:rsidR="00BC5B4F" w:rsidRPr="00BC5B4F" w:rsidRDefault="00BC5B4F" w:rsidP="00BC5B4F">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C5B4F">
              <w:rPr>
                <w:sz w:val="18"/>
                <w:szCs w:val="18"/>
              </w:rPr>
              <w:t>0.0075</w:t>
            </w:r>
          </w:p>
        </w:tc>
      </w:tr>
      <w:tr w:rsidR="00BC5B4F" w:rsidRPr="00BC5B4F" w14:paraId="768DDB0C" w14:textId="77777777" w:rsidTr="00BC5B4F">
        <w:tc>
          <w:tcPr>
            <w:cnfStyle w:val="001000000000" w:firstRow="0" w:lastRow="0" w:firstColumn="1" w:lastColumn="0" w:oddVBand="0" w:evenVBand="0" w:oddHBand="0" w:evenHBand="0" w:firstRowFirstColumn="0" w:firstRowLastColumn="0" w:lastRowFirstColumn="0" w:lastRowLastColumn="0"/>
            <w:tcW w:w="906" w:type="pct"/>
          </w:tcPr>
          <w:p w14:paraId="51F38E6D" w14:textId="77777777" w:rsidR="00BC5B4F" w:rsidRPr="00BC5B4F" w:rsidRDefault="00BC5B4F" w:rsidP="00BC5B4F">
            <w:pPr>
              <w:pStyle w:val="NoSpacing"/>
              <w:rPr>
                <w:i/>
                <w:sz w:val="18"/>
                <w:szCs w:val="18"/>
              </w:rPr>
            </w:pPr>
            <w:proofErr w:type="spellStart"/>
            <w:proofErr w:type="gramStart"/>
            <w:r w:rsidRPr="00BC5B4F">
              <w:rPr>
                <w:i/>
                <w:sz w:val="18"/>
                <w:szCs w:val="18"/>
              </w:rPr>
              <w:t>T.thymallus</w:t>
            </w:r>
            <w:proofErr w:type="spellEnd"/>
            <w:proofErr w:type="gramEnd"/>
          </w:p>
        </w:tc>
        <w:tc>
          <w:tcPr>
            <w:tcW w:w="553" w:type="pct"/>
          </w:tcPr>
          <w:p w14:paraId="07ABBDF3" w14:textId="77777777" w:rsidR="00BC5B4F" w:rsidRPr="00BC5B4F" w:rsidRDefault="00BC5B4F" w:rsidP="00BC5B4F">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BC5B4F">
              <w:rPr>
                <w:sz w:val="18"/>
                <w:szCs w:val="18"/>
              </w:rPr>
              <w:t>9</w:t>
            </w:r>
          </w:p>
        </w:tc>
        <w:tc>
          <w:tcPr>
            <w:tcW w:w="994" w:type="pct"/>
          </w:tcPr>
          <w:p w14:paraId="62A2B84A" w14:textId="77777777" w:rsidR="00BC5B4F" w:rsidRPr="00BC5B4F" w:rsidRDefault="00BC5B4F" w:rsidP="00BC5B4F">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BC5B4F">
              <w:rPr>
                <w:sz w:val="18"/>
                <w:szCs w:val="18"/>
              </w:rPr>
              <w:t>197 – 422</w:t>
            </w:r>
          </w:p>
        </w:tc>
        <w:tc>
          <w:tcPr>
            <w:tcW w:w="957" w:type="pct"/>
            <w:gridSpan w:val="2"/>
          </w:tcPr>
          <w:p w14:paraId="1784E4BF" w14:textId="77777777" w:rsidR="00BC5B4F" w:rsidRPr="00BC5B4F" w:rsidRDefault="00BC5B4F" w:rsidP="00BC5B4F">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BC5B4F">
              <w:rPr>
                <w:sz w:val="18"/>
                <w:szCs w:val="18"/>
              </w:rPr>
              <w:t>75.6 – 831.4</w:t>
            </w:r>
          </w:p>
        </w:tc>
        <w:tc>
          <w:tcPr>
            <w:tcW w:w="681" w:type="pct"/>
            <w:gridSpan w:val="2"/>
          </w:tcPr>
          <w:p w14:paraId="60484282" w14:textId="77777777" w:rsidR="00BC5B4F" w:rsidRPr="00BC5B4F" w:rsidRDefault="00BC5B4F" w:rsidP="00BC5B4F">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BC5B4F">
              <w:rPr>
                <w:sz w:val="18"/>
                <w:szCs w:val="18"/>
              </w:rPr>
              <w:t>5.43525</w:t>
            </w:r>
          </w:p>
        </w:tc>
        <w:tc>
          <w:tcPr>
            <w:tcW w:w="909" w:type="pct"/>
            <w:gridSpan w:val="2"/>
          </w:tcPr>
          <w:p w14:paraId="4F2C6E3C" w14:textId="77777777" w:rsidR="00BC5B4F" w:rsidRPr="00BC5B4F" w:rsidRDefault="00BC5B4F" w:rsidP="00BC5B4F">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BC5B4F">
              <w:rPr>
                <w:sz w:val="18"/>
                <w:szCs w:val="18"/>
              </w:rPr>
              <w:t>0.0225</w:t>
            </w:r>
          </w:p>
        </w:tc>
      </w:tr>
      <w:tr w:rsidR="00BC5B4F" w:rsidRPr="00BC5B4F" w14:paraId="06E384EC" w14:textId="77777777" w:rsidTr="00BC5B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 w:type="pct"/>
          </w:tcPr>
          <w:p w14:paraId="3B1940BD" w14:textId="77777777" w:rsidR="00BC5B4F" w:rsidRPr="00BC5B4F" w:rsidRDefault="00BC5B4F" w:rsidP="00BC5B4F">
            <w:pPr>
              <w:pStyle w:val="NoSpacing"/>
              <w:rPr>
                <w:i/>
                <w:sz w:val="18"/>
                <w:szCs w:val="18"/>
              </w:rPr>
            </w:pPr>
            <w:r w:rsidRPr="00BC5B4F">
              <w:rPr>
                <w:i/>
                <w:sz w:val="18"/>
                <w:szCs w:val="18"/>
              </w:rPr>
              <w:t>C.gobio</w:t>
            </w:r>
          </w:p>
        </w:tc>
        <w:tc>
          <w:tcPr>
            <w:tcW w:w="553" w:type="pct"/>
          </w:tcPr>
          <w:p w14:paraId="52D5635B" w14:textId="77777777" w:rsidR="00BC5B4F" w:rsidRPr="00BC5B4F" w:rsidRDefault="00BC5B4F" w:rsidP="00BC5B4F">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C5B4F">
              <w:rPr>
                <w:sz w:val="18"/>
                <w:szCs w:val="18"/>
              </w:rPr>
              <w:t>8</w:t>
            </w:r>
          </w:p>
        </w:tc>
        <w:tc>
          <w:tcPr>
            <w:tcW w:w="994" w:type="pct"/>
          </w:tcPr>
          <w:p w14:paraId="5F518BF3" w14:textId="77777777" w:rsidR="00BC5B4F" w:rsidRPr="00BC5B4F" w:rsidRDefault="00BC5B4F" w:rsidP="00BC5B4F">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C5B4F">
              <w:rPr>
                <w:sz w:val="18"/>
                <w:szCs w:val="18"/>
              </w:rPr>
              <w:t>86 – 122</w:t>
            </w:r>
          </w:p>
        </w:tc>
        <w:tc>
          <w:tcPr>
            <w:tcW w:w="957" w:type="pct"/>
            <w:gridSpan w:val="2"/>
          </w:tcPr>
          <w:p w14:paraId="5672C6B6" w14:textId="77777777" w:rsidR="00BC5B4F" w:rsidRPr="00BC5B4F" w:rsidRDefault="00BC5B4F" w:rsidP="00BC5B4F">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C5B4F">
              <w:rPr>
                <w:sz w:val="18"/>
                <w:szCs w:val="18"/>
              </w:rPr>
              <w:t>9.3 – 19.1</w:t>
            </w:r>
          </w:p>
        </w:tc>
        <w:tc>
          <w:tcPr>
            <w:tcW w:w="681" w:type="pct"/>
            <w:gridSpan w:val="2"/>
          </w:tcPr>
          <w:p w14:paraId="0C3E215E" w14:textId="77777777" w:rsidR="00BC5B4F" w:rsidRPr="00BC5B4F" w:rsidRDefault="00BC5B4F" w:rsidP="00BC5B4F">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C5B4F">
              <w:rPr>
                <w:sz w:val="18"/>
                <w:szCs w:val="18"/>
              </w:rPr>
              <w:t>0.2405</w:t>
            </w:r>
          </w:p>
        </w:tc>
        <w:tc>
          <w:tcPr>
            <w:tcW w:w="909" w:type="pct"/>
            <w:gridSpan w:val="2"/>
          </w:tcPr>
          <w:p w14:paraId="4692C02E" w14:textId="77777777" w:rsidR="00BC5B4F" w:rsidRPr="00BC5B4F" w:rsidRDefault="00BC5B4F" w:rsidP="00BC5B4F">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C5B4F">
              <w:rPr>
                <w:sz w:val="18"/>
                <w:szCs w:val="18"/>
              </w:rPr>
              <w:t>0.02</w:t>
            </w:r>
          </w:p>
        </w:tc>
      </w:tr>
      <w:tr w:rsidR="00BC5B4F" w:rsidRPr="00BC5B4F" w14:paraId="69A7CCA3" w14:textId="77777777" w:rsidTr="00BC5B4F">
        <w:tc>
          <w:tcPr>
            <w:cnfStyle w:val="001000000000" w:firstRow="0" w:lastRow="0" w:firstColumn="1" w:lastColumn="0" w:oddVBand="0" w:evenVBand="0" w:oddHBand="0" w:evenHBand="0" w:firstRowFirstColumn="0" w:firstRowLastColumn="0" w:lastRowFirstColumn="0" w:lastRowLastColumn="0"/>
            <w:tcW w:w="906" w:type="pct"/>
          </w:tcPr>
          <w:p w14:paraId="616F0DE6" w14:textId="77777777" w:rsidR="00BC5B4F" w:rsidRPr="00BC5B4F" w:rsidRDefault="00BC5B4F" w:rsidP="00BC5B4F">
            <w:pPr>
              <w:pStyle w:val="NoSpacing"/>
              <w:rPr>
                <w:i/>
                <w:sz w:val="18"/>
                <w:szCs w:val="18"/>
              </w:rPr>
            </w:pPr>
            <w:proofErr w:type="spellStart"/>
            <w:proofErr w:type="gramStart"/>
            <w:r w:rsidRPr="00BC5B4F">
              <w:rPr>
                <w:i/>
                <w:sz w:val="18"/>
                <w:szCs w:val="18"/>
              </w:rPr>
              <w:t>T.rysela</w:t>
            </w:r>
            <w:proofErr w:type="spellEnd"/>
            <w:proofErr w:type="gramEnd"/>
          </w:p>
        </w:tc>
        <w:tc>
          <w:tcPr>
            <w:tcW w:w="553" w:type="pct"/>
          </w:tcPr>
          <w:p w14:paraId="7C752B49" w14:textId="77777777" w:rsidR="00BC5B4F" w:rsidRPr="00BC5B4F" w:rsidRDefault="00BC5B4F" w:rsidP="00BC5B4F">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BC5B4F">
              <w:rPr>
                <w:sz w:val="18"/>
                <w:szCs w:val="18"/>
              </w:rPr>
              <w:t>54</w:t>
            </w:r>
          </w:p>
        </w:tc>
        <w:tc>
          <w:tcPr>
            <w:tcW w:w="994" w:type="pct"/>
          </w:tcPr>
          <w:p w14:paraId="360A7D97" w14:textId="77777777" w:rsidR="00BC5B4F" w:rsidRPr="00BC5B4F" w:rsidRDefault="00BC5B4F" w:rsidP="00BC5B4F">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BC5B4F">
              <w:rPr>
                <w:sz w:val="18"/>
                <w:szCs w:val="18"/>
              </w:rPr>
              <w:t>7.5 – 12.9</w:t>
            </w:r>
          </w:p>
        </w:tc>
        <w:tc>
          <w:tcPr>
            <w:tcW w:w="957" w:type="pct"/>
            <w:gridSpan w:val="2"/>
          </w:tcPr>
          <w:p w14:paraId="4B80DD40" w14:textId="77777777" w:rsidR="00BC5B4F" w:rsidRPr="00BC5B4F" w:rsidRDefault="00BC5B4F" w:rsidP="00BC5B4F">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BC5B4F">
              <w:rPr>
                <w:sz w:val="18"/>
                <w:szCs w:val="18"/>
              </w:rPr>
              <w:t>4.2 – 17.4</w:t>
            </w:r>
          </w:p>
        </w:tc>
        <w:tc>
          <w:tcPr>
            <w:tcW w:w="681" w:type="pct"/>
            <w:gridSpan w:val="2"/>
          </w:tcPr>
          <w:p w14:paraId="29B4C076" w14:textId="77777777" w:rsidR="00BC5B4F" w:rsidRPr="00BC5B4F" w:rsidRDefault="00BC5B4F" w:rsidP="00BC5B4F">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BC5B4F">
              <w:rPr>
                <w:sz w:val="18"/>
                <w:szCs w:val="18"/>
              </w:rPr>
              <w:t>1.71425</w:t>
            </w:r>
          </w:p>
        </w:tc>
        <w:tc>
          <w:tcPr>
            <w:tcW w:w="909" w:type="pct"/>
            <w:gridSpan w:val="2"/>
          </w:tcPr>
          <w:p w14:paraId="16482B0A" w14:textId="77777777" w:rsidR="00BC5B4F" w:rsidRPr="00BC5B4F" w:rsidRDefault="00BC5B4F" w:rsidP="00BC5B4F">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BC5B4F">
              <w:rPr>
                <w:color w:val="000000"/>
                <w:sz w:val="18"/>
                <w:szCs w:val="18"/>
              </w:rPr>
              <w:t>0.135</w:t>
            </w:r>
          </w:p>
        </w:tc>
      </w:tr>
      <w:tr w:rsidR="00BC5B4F" w:rsidRPr="00BC5B4F" w14:paraId="71159E2F" w14:textId="77777777" w:rsidTr="00BC5B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 w:type="pct"/>
          </w:tcPr>
          <w:p w14:paraId="65627748" w14:textId="77777777" w:rsidR="00BC5B4F" w:rsidRPr="00BC5B4F" w:rsidRDefault="00BC5B4F" w:rsidP="00BC5B4F">
            <w:pPr>
              <w:pStyle w:val="NoSpacing"/>
              <w:rPr>
                <w:i/>
                <w:sz w:val="18"/>
                <w:szCs w:val="18"/>
              </w:rPr>
            </w:pPr>
            <w:r w:rsidRPr="00BC5B4F">
              <w:rPr>
                <w:i/>
                <w:sz w:val="18"/>
                <w:szCs w:val="18"/>
              </w:rPr>
              <w:t>C.nasus</w:t>
            </w:r>
          </w:p>
        </w:tc>
        <w:tc>
          <w:tcPr>
            <w:tcW w:w="553" w:type="pct"/>
          </w:tcPr>
          <w:p w14:paraId="0D86FED8" w14:textId="77777777" w:rsidR="00BC5B4F" w:rsidRPr="00BC5B4F" w:rsidRDefault="00BC5B4F" w:rsidP="00BC5B4F">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C5B4F">
              <w:rPr>
                <w:sz w:val="18"/>
                <w:szCs w:val="18"/>
              </w:rPr>
              <w:t>3</w:t>
            </w:r>
          </w:p>
        </w:tc>
        <w:tc>
          <w:tcPr>
            <w:tcW w:w="994" w:type="pct"/>
          </w:tcPr>
          <w:p w14:paraId="0EEB5759" w14:textId="77777777" w:rsidR="00BC5B4F" w:rsidRPr="00BC5B4F" w:rsidRDefault="00BC5B4F" w:rsidP="00BC5B4F">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C5B4F">
              <w:rPr>
                <w:sz w:val="18"/>
                <w:szCs w:val="18"/>
              </w:rPr>
              <w:t>264 – 332</w:t>
            </w:r>
          </w:p>
        </w:tc>
        <w:tc>
          <w:tcPr>
            <w:tcW w:w="957" w:type="pct"/>
            <w:gridSpan w:val="2"/>
          </w:tcPr>
          <w:p w14:paraId="7582B19E" w14:textId="77777777" w:rsidR="00BC5B4F" w:rsidRPr="00BC5B4F" w:rsidRDefault="00BC5B4F" w:rsidP="00BC5B4F">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C5B4F">
              <w:rPr>
                <w:sz w:val="18"/>
                <w:szCs w:val="18"/>
              </w:rPr>
              <w:t>165.2 – 311.7</w:t>
            </w:r>
          </w:p>
        </w:tc>
        <w:tc>
          <w:tcPr>
            <w:tcW w:w="681" w:type="pct"/>
            <w:gridSpan w:val="2"/>
          </w:tcPr>
          <w:p w14:paraId="31E4F4C2" w14:textId="77777777" w:rsidR="00BC5B4F" w:rsidRPr="00BC5B4F" w:rsidRDefault="00BC5B4F" w:rsidP="00BC5B4F">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C5B4F">
              <w:rPr>
                <w:sz w:val="18"/>
                <w:szCs w:val="18"/>
              </w:rPr>
              <w:t>1.8805</w:t>
            </w:r>
          </w:p>
        </w:tc>
        <w:tc>
          <w:tcPr>
            <w:tcW w:w="909" w:type="pct"/>
            <w:gridSpan w:val="2"/>
          </w:tcPr>
          <w:p w14:paraId="378E81C8" w14:textId="77777777" w:rsidR="00BC5B4F" w:rsidRPr="00BC5B4F" w:rsidRDefault="00BC5B4F" w:rsidP="00BC5B4F">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C5B4F">
              <w:rPr>
                <w:sz w:val="18"/>
                <w:szCs w:val="18"/>
              </w:rPr>
              <w:t>0.00751</w:t>
            </w:r>
          </w:p>
        </w:tc>
      </w:tr>
      <w:tr w:rsidR="00BC5B4F" w:rsidRPr="00BC5B4F" w14:paraId="75A0FD7E" w14:textId="77777777" w:rsidTr="00BC5B4F">
        <w:tc>
          <w:tcPr>
            <w:cnfStyle w:val="001000000000" w:firstRow="0" w:lastRow="0" w:firstColumn="1" w:lastColumn="0" w:oddVBand="0" w:evenVBand="0" w:oddHBand="0" w:evenHBand="0" w:firstRowFirstColumn="0" w:firstRowLastColumn="0" w:lastRowFirstColumn="0" w:lastRowLastColumn="0"/>
            <w:tcW w:w="906" w:type="pct"/>
          </w:tcPr>
          <w:p w14:paraId="65626AAE" w14:textId="77777777" w:rsidR="00BC5B4F" w:rsidRPr="00BC5B4F" w:rsidRDefault="00BC5B4F" w:rsidP="00BC5B4F">
            <w:pPr>
              <w:pStyle w:val="NoSpacing"/>
              <w:rPr>
                <w:i/>
                <w:sz w:val="18"/>
                <w:szCs w:val="18"/>
              </w:rPr>
            </w:pPr>
            <w:proofErr w:type="spellStart"/>
            <w:proofErr w:type="gramStart"/>
            <w:r w:rsidRPr="00BC5B4F">
              <w:rPr>
                <w:i/>
                <w:sz w:val="18"/>
                <w:szCs w:val="18"/>
              </w:rPr>
              <w:t>H.hucho</w:t>
            </w:r>
            <w:proofErr w:type="spellEnd"/>
            <w:proofErr w:type="gramEnd"/>
          </w:p>
        </w:tc>
        <w:tc>
          <w:tcPr>
            <w:tcW w:w="553" w:type="pct"/>
          </w:tcPr>
          <w:p w14:paraId="0BA38DED" w14:textId="77777777" w:rsidR="00BC5B4F" w:rsidRPr="00BC5B4F" w:rsidRDefault="00BC5B4F" w:rsidP="00BC5B4F">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BC5B4F">
              <w:rPr>
                <w:sz w:val="18"/>
                <w:szCs w:val="18"/>
              </w:rPr>
              <w:t>1</w:t>
            </w:r>
          </w:p>
        </w:tc>
        <w:tc>
          <w:tcPr>
            <w:tcW w:w="994" w:type="pct"/>
          </w:tcPr>
          <w:p w14:paraId="1C88621D" w14:textId="77777777" w:rsidR="00BC5B4F" w:rsidRPr="00BC5B4F" w:rsidRDefault="00BC5B4F" w:rsidP="00BC5B4F">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BC5B4F">
              <w:rPr>
                <w:sz w:val="18"/>
                <w:szCs w:val="18"/>
              </w:rPr>
              <w:t>318</w:t>
            </w:r>
          </w:p>
        </w:tc>
        <w:tc>
          <w:tcPr>
            <w:tcW w:w="957" w:type="pct"/>
            <w:gridSpan w:val="2"/>
          </w:tcPr>
          <w:p w14:paraId="3728C209" w14:textId="77777777" w:rsidR="00BC5B4F" w:rsidRPr="00BC5B4F" w:rsidRDefault="00BC5B4F" w:rsidP="00BC5B4F">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BC5B4F">
              <w:rPr>
                <w:sz w:val="18"/>
                <w:szCs w:val="18"/>
              </w:rPr>
              <w:t>423.2</w:t>
            </w:r>
          </w:p>
        </w:tc>
        <w:tc>
          <w:tcPr>
            <w:tcW w:w="681" w:type="pct"/>
            <w:gridSpan w:val="2"/>
          </w:tcPr>
          <w:p w14:paraId="31A8A265" w14:textId="77777777" w:rsidR="00BC5B4F" w:rsidRPr="00BC5B4F" w:rsidRDefault="00BC5B4F" w:rsidP="00BC5B4F">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BC5B4F">
              <w:rPr>
                <w:sz w:val="18"/>
                <w:szCs w:val="18"/>
              </w:rPr>
              <w:t>1.058</w:t>
            </w:r>
          </w:p>
        </w:tc>
        <w:tc>
          <w:tcPr>
            <w:tcW w:w="909" w:type="pct"/>
            <w:gridSpan w:val="2"/>
          </w:tcPr>
          <w:p w14:paraId="2D6ACF57" w14:textId="77777777" w:rsidR="00BC5B4F" w:rsidRPr="00BC5B4F" w:rsidRDefault="00BC5B4F" w:rsidP="00BC5B4F">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BC5B4F">
              <w:rPr>
                <w:sz w:val="18"/>
                <w:szCs w:val="18"/>
              </w:rPr>
              <w:t>0.0025</w:t>
            </w:r>
          </w:p>
        </w:tc>
      </w:tr>
    </w:tbl>
    <w:p w14:paraId="3C29B027" w14:textId="77777777" w:rsidR="00BC5B4F" w:rsidRDefault="00BC5B4F" w:rsidP="00BC5B4F">
      <w:pPr>
        <w:jc w:val="both"/>
      </w:pPr>
    </w:p>
    <w:p w14:paraId="7F2DC3C8" w14:textId="77777777" w:rsidR="00BC5B4F" w:rsidRDefault="00BC5B4F" w:rsidP="00BC5B4F">
      <w:pPr>
        <w:spacing w:line="360" w:lineRule="auto"/>
        <w:jc w:val="both"/>
        <w:rPr>
          <w:szCs w:val="21"/>
        </w:rPr>
      </w:pPr>
      <w:r w:rsidRPr="00BC5B4F">
        <w:rPr>
          <w:szCs w:val="21"/>
        </w:rPr>
        <w:t>The total relative biomass (</w:t>
      </w:r>
      <w:proofErr w:type="spellStart"/>
      <w:r w:rsidRPr="00BC5B4F">
        <w:rPr>
          <w:szCs w:val="21"/>
        </w:rPr>
        <w:t>CPUE</w:t>
      </w:r>
      <w:r w:rsidRPr="00BC5B4F">
        <w:rPr>
          <w:szCs w:val="21"/>
          <w:vertAlign w:val="subscript"/>
        </w:rPr>
        <w:t>tot</w:t>
      </w:r>
      <w:proofErr w:type="spellEnd"/>
      <w:r w:rsidRPr="00BC5B4F">
        <w:rPr>
          <w:szCs w:val="21"/>
        </w:rPr>
        <w:t>) at this site was 11.72075g/m², while the total relative abundance (</w:t>
      </w:r>
      <w:proofErr w:type="spellStart"/>
      <w:r w:rsidRPr="00BC5B4F">
        <w:rPr>
          <w:szCs w:val="21"/>
        </w:rPr>
        <w:t>NPUE</w:t>
      </w:r>
      <w:r w:rsidRPr="00BC5B4F">
        <w:rPr>
          <w:szCs w:val="21"/>
          <w:vertAlign w:val="subscript"/>
        </w:rPr>
        <w:t>tot</w:t>
      </w:r>
      <w:proofErr w:type="spellEnd"/>
      <w:r w:rsidRPr="00BC5B4F">
        <w:rPr>
          <w:szCs w:val="21"/>
        </w:rPr>
        <w:t>) was 0.195 individuals/m². The age structures of the grayling population (</w:t>
      </w:r>
      <w:proofErr w:type="spellStart"/>
      <w:r w:rsidRPr="004A3548">
        <w:rPr>
          <w:i/>
          <w:iCs/>
          <w:szCs w:val="21"/>
        </w:rPr>
        <w:t>Thymallus</w:t>
      </w:r>
      <w:proofErr w:type="spellEnd"/>
      <w:r w:rsidRPr="004A3548">
        <w:rPr>
          <w:i/>
          <w:iCs/>
          <w:szCs w:val="21"/>
        </w:rPr>
        <w:t xml:space="preserve"> </w:t>
      </w:r>
      <w:proofErr w:type="spellStart"/>
      <w:r w:rsidRPr="004A3548">
        <w:rPr>
          <w:i/>
          <w:iCs/>
          <w:szCs w:val="21"/>
        </w:rPr>
        <w:t>thymallus</w:t>
      </w:r>
      <w:proofErr w:type="spellEnd"/>
      <w:r w:rsidRPr="00BC5B4F">
        <w:rPr>
          <w:szCs w:val="21"/>
        </w:rPr>
        <w:t>) based on sample data is shown in Figure 1.</w:t>
      </w:r>
    </w:p>
    <w:p w14:paraId="5EE33EF3" w14:textId="4EF2D7AE" w:rsidR="004A3548" w:rsidRDefault="004A3548">
      <w:pPr>
        <w:spacing w:after="200" w:line="276" w:lineRule="auto"/>
        <w:rPr>
          <w:szCs w:val="21"/>
        </w:rPr>
      </w:pPr>
      <w:r>
        <w:rPr>
          <w:szCs w:val="21"/>
        </w:rPr>
        <w:br w:type="page"/>
      </w:r>
    </w:p>
    <w:p w14:paraId="5548FB29" w14:textId="77777777" w:rsidR="004A3548" w:rsidRPr="00BC5B4F" w:rsidRDefault="004A3548" w:rsidP="00BC5B4F">
      <w:pPr>
        <w:spacing w:line="360" w:lineRule="auto"/>
        <w:jc w:val="both"/>
        <w:rPr>
          <w:szCs w:val="21"/>
        </w:rPr>
      </w:pPr>
    </w:p>
    <w:p w14:paraId="19BCBCE8" w14:textId="77777777" w:rsidR="00BC5B4F" w:rsidRDefault="00BC5B4F" w:rsidP="004A3548">
      <w:pPr>
        <w:pStyle w:val="NoSpacing"/>
        <w:jc w:val="center"/>
      </w:pPr>
      <w:r>
        <w:rPr>
          <w:noProof/>
        </w:rPr>
        <w:drawing>
          <wp:inline distT="0" distB="0" distL="0" distR="0" wp14:anchorId="4C4B4E18" wp14:editId="7FFFB9CB">
            <wp:extent cx="4584700" cy="2853055"/>
            <wp:effectExtent l="0" t="0" r="635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84700" cy="2853055"/>
                    </a:xfrm>
                    <a:prstGeom prst="rect">
                      <a:avLst/>
                    </a:prstGeom>
                    <a:noFill/>
                  </pic:spPr>
                </pic:pic>
              </a:graphicData>
            </a:graphic>
          </wp:inline>
        </w:drawing>
      </w:r>
    </w:p>
    <w:p w14:paraId="78A7BD76" w14:textId="77777777" w:rsidR="00BC5B4F" w:rsidRPr="004A3548" w:rsidRDefault="00BC5B4F" w:rsidP="004A3548">
      <w:pPr>
        <w:pStyle w:val="NoSpacing"/>
        <w:jc w:val="center"/>
        <w:rPr>
          <w:sz w:val="20"/>
          <w:szCs w:val="20"/>
        </w:rPr>
      </w:pPr>
      <w:r w:rsidRPr="004A3548">
        <w:rPr>
          <w:b/>
          <w:bCs/>
          <w:sz w:val="20"/>
          <w:szCs w:val="20"/>
        </w:rPr>
        <w:t>Figure 1.</w:t>
      </w:r>
      <w:r w:rsidRPr="004A3548">
        <w:rPr>
          <w:sz w:val="20"/>
          <w:szCs w:val="20"/>
        </w:rPr>
        <w:t xml:space="preserve"> The age structure of grayling on Lim sampling position</w:t>
      </w:r>
    </w:p>
    <w:p w14:paraId="561C4603" w14:textId="77777777" w:rsidR="00BC5B4F" w:rsidRDefault="00BC5B4F" w:rsidP="00BC5B4F">
      <w:pPr>
        <w:jc w:val="both"/>
      </w:pPr>
    </w:p>
    <w:p w14:paraId="160561F2" w14:textId="7F71623D" w:rsidR="004A3548" w:rsidRPr="004A3548" w:rsidRDefault="004A3548" w:rsidP="00BC5B4F">
      <w:pPr>
        <w:jc w:val="both"/>
        <w:rPr>
          <w:b/>
          <w:bCs/>
          <w:color w:val="2A424D" w:themeColor="accent5" w:themeShade="80"/>
          <w:sz w:val="22"/>
        </w:rPr>
      </w:pPr>
      <w:r w:rsidRPr="004A3548">
        <w:rPr>
          <w:b/>
          <w:bCs/>
          <w:color w:val="2A424D" w:themeColor="accent5" w:themeShade="80"/>
          <w:sz w:val="22"/>
        </w:rPr>
        <w:t xml:space="preserve">3.2. </w:t>
      </w:r>
      <w:proofErr w:type="spellStart"/>
      <w:r w:rsidR="00BC5B4F" w:rsidRPr="004A3548">
        <w:rPr>
          <w:b/>
          <w:bCs/>
          <w:color w:val="2A424D" w:themeColor="accent5" w:themeShade="80"/>
          <w:sz w:val="22"/>
        </w:rPr>
        <w:t>Zlorečica</w:t>
      </w:r>
      <w:proofErr w:type="spellEnd"/>
      <w:r w:rsidR="00BC5B4F" w:rsidRPr="004A3548">
        <w:rPr>
          <w:b/>
          <w:bCs/>
          <w:color w:val="2A424D" w:themeColor="accent5" w:themeShade="80"/>
          <w:sz w:val="22"/>
        </w:rPr>
        <w:t xml:space="preserve"> (lower part) </w:t>
      </w:r>
    </w:p>
    <w:p w14:paraId="1E450D1A" w14:textId="77777777" w:rsidR="00BC5B4F" w:rsidRPr="004A3548" w:rsidRDefault="00BC5B4F" w:rsidP="004A3548">
      <w:pPr>
        <w:pStyle w:val="NoSpacing"/>
        <w:rPr>
          <w:b/>
          <w:bCs/>
          <w:sz w:val="18"/>
          <w:szCs w:val="18"/>
        </w:rPr>
      </w:pPr>
      <w:r w:rsidRPr="004A3548">
        <w:rPr>
          <w:b/>
          <w:bCs/>
          <w:sz w:val="18"/>
          <w:szCs w:val="18"/>
        </w:rPr>
        <w:t xml:space="preserve">Table 4. </w:t>
      </w:r>
      <w:r w:rsidRPr="004A3548">
        <w:rPr>
          <w:sz w:val="18"/>
          <w:szCs w:val="18"/>
        </w:rPr>
        <w:t>Total Length [mm] and Total Weight [g] of sampled individuals</w:t>
      </w:r>
      <w:r w:rsidRPr="004A3548">
        <w:rPr>
          <w:sz w:val="18"/>
          <w:szCs w:val="18"/>
        </w:rPr>
        <w:tab/>
      </w:r>
    </w:p>
    <w:tbl>
      <w:tblPr>
        <w:tblStyle w:val="GridTable4-Accent5"/>
        <w:tblW w:w="5000" w:type="pct"/>
        <w:tblLook w:val="04A0" w:firstRow="1" w:lastRow="0" w:firstColumn="1" w:lastColumn="0" w:noHBand="0" w:noVBand="1"/>
      </w:tblPr>
      <w:tblGrid>
        <w:gridCol w:w="4561"/>
        <w:gridCol w:w="4789"/>
      </w:tblGrid>
      <w:tr w:rsidR="00BC5B4F" w:rsidRPr="004A3548" w14:paraId="595553DF" w14:textId="77777777" w:rsidTr="004A3548">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5A1456DD" w14:textId="77777777" w:rsidR="00BC5B4F" w:rsidRPr="004A3548" w:rsidRDefault="00BC5B4F" w:rsidP="004A3548">
            <w:pPr>
              <w:pStyle w:val="NoSpacing"/>
              <w:rPr>
                <w:sz w:val="18"/>
                <w:szCs w:val="18"/>
                <w:lang w:eastAsia="sr-Latn-ME"/>
              </w:rPr>
            </w:pPr>
            <w:r w:rsidRPr="004A3548">
              <w:rPr>
                <w:sz w:val="18"/>
                <w:szCs w:val="18"/>
                <w:lang w:eastAsia="sr-Latn-ME"/>
              </w:rPr>
              <w:t>Salmo labrax</w:t>
            </w:r>
          </w:p>
        </w:tc>
      </w:tr>
      <w:tr w:rsidR="00BC5B4F" w:rsidRPr="004A3548" w14:paraId="60D8AAB9"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397F67F5" w14:textId="77777777" w:rsidR="00BC5B4F" w:rsidRPr="004A3548" w:rsidRDefault="00BC5B4F" w:rsidP="004A3548">
            <w:pPr>
              <w:pStyle w:val="NoSpacing"/>
              <w:rPr>
                <w:sz w:val="18"/>
                <w:szCs w:val="18"/>
                <w:lang w:eastAsia="sr-Latn-ME"/>
              </w:rPr>
            </w:pPr>
            <w:r w:rsidRPr="004A3548">
              <w:rPr>
                <w:sz w:val="18"/>
                <w:szCs w:val="18"/>
                <w:lang w:eastAsia="sr-Latn-ME"/>
              </w:rPr>
              <w:t>TL [mm]</w:t>
            </w:r>
          </w:p>
        </w:tc>
        <w:tc>
          <w:tcPr>
            <w:tcW w:w="2561" w:type="pct"/>
            <w:noWrap/>
            <w:hideMark/>
          </w:tcPr>
          <w:p w14:paraId="67C3E297" w14:textId="77777777" w:rsidR="00BC5B4F" w:rsidRPr="004A3548" w:rsidRDefault="00BC5B4F" w:rsidP="004A3548">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4A3548">
              <w:rPr>
                <w:sz w:val="18"/>
                <w:szCs w:val="18"/>
                <w:lang w:eastAsia="sr-Latn-ME"/>
              </w:rPr>
              <w:t>TW [g]</w:t>
            </w:r>
          </w:p>
        </w:tc>
      </w:tr>
      <w:tr w:rsidR="00BC5B4F" w:rsidRPr="004A3548" w14:paraId="1EED4EC4" w14:textId="77777777" w:rsidTr="004A3548">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731A5C50" w14:textId="77777777" w:rsidR="00BC5B4F" w:rsidRPr="004A3548" w:rsidRDefault="00BC5B4F" w:rsidP="004A3548">
            <w:pPr>
              <w:pStyle w:val="NoSpacing"/>
              <w:rPr>
                <w:sz w:val="18"/>
                <w:szCs w:val="18"/>
                <w:lang w:eastAsia="sr-Latn-ME"/>
              </w:rPr>
            </w:pPr>
            <w:r w:rsidRPr="004A3548">
              <w:rPr>
                <w:sz w:val="18"/>
                <w:szCs w:val="18"/>
                <w:lang w:eastAsia="sr-Latn-ME"/>
              </w:rPr>
              <w:t>111</w:t>
            </w:r>
          </w:p>
        </w:tc>
        <w:tc>
          <w:tcPr>
            <w:tcW w:w="2561" w:type="pct"/>
            <w:noWrap/>
            <w:hideMark/>
          </w:tcPr>
          <w:p w14:paraId="5554527C" w14:textId="77777777" w:rsidR="00BC5B4F" w:rsidRPr="004A3548" w:rsidRDefault="00BC5B4F" w:rsidP="004A3548">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4A3548">
              <w:rPr>
                <w:sz w:val="18"/>
                <w:szCs w:val="18"/>
                <w:lang w:eastAsia="sr-Latn-ME"/>
              </w:rPr>
              <w:t>13.2</w:t>
            </w:r>
          </w:p>
        </w:tc>
      </w:tr>
      <w:tr w:rsidR="00BC5B4F" w:rsidRPr="004A3548" w14:paraId="0F652B3F"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10F38860" w14:textId="77777777" w:rsidR="00BC5B4F" w:rsidRPr="004A3548" w:rsidRDefault="00BC5B4F" w:rsidP="004A3548">
            <w:pPr>
              <w:pStyle w:val="NoSpacing"/>
              <w:rPr>
                <w:sz w:val="18"/>
                <w:szCs w:val="18"/>
                <w:lang w:eastAsia="sr-Latn-ME"/>
              </w:rPr>
            </w:pPr>
            <w:r w:rsidRPr="004A3548">
              <w:rPr>
                <w:sz w:val="18"/>
                <w:szCs w:val="18"/>
                <w:lang w:eastAsia="sr-Latn-ME"/>
              </w:rPr>
              <w:t>112</w:t>
            </w:r>
          </w:p>
        </w:tc>
        <w:tc>
          <w:tcPr>
            <w:tcW w:w="2561" w:type="pct"/>
            <w:noWrap/>
            <w:hideMark/>
          </w:tcPr>
          <w:p w14:paraId="69C3962D" w14:textId="77777777" w:rsidR="00BC5B4F" w:rsidRPr="004A3548" w:rsidRDefault="00BC5B4F" w:rsidP="004A3548">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4A3548">
              <w:rPr>
                <w:sz w:val="18"/>
                <w:szCs w:val="18"/>
                <w:lang w:eastAsia="sr-Latn-ME"/>
              </w:rPr>
              <w:t>15.3</w:t>
            </w:r>
          </w:p>
        </w:tc>
      </w:tr>
      <w:tr w:rsidR="00BC5B4F" w:rsidRPr="004A3548" w14:paraId="44D03384" w14:textId="77777777" w:rsidTr="004A3548">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3738BCC5" w14:textId="77777777" w:rsidR="00BC5B4F" w:rsidRPr="004A3548" w:rsidRDefault="00BC5B4F" w:rsidP="004A3548">
            <w:pPr>
              <w:pStyle w:val="NoSpacing"/>
              <w:rPr>
                <w:sz w:val="18"/>
                <w:szCs w:val="18"/>
                <w:lang w:eastAsia="sr-Latn-ME"/>
              </w:rPr>
            </w:pPr>
            <w:r w:rsidRPr="004A3548">
              <w:rPr>
                <w:sz w:val="18"/>
                <w:szCs w:val="18"/>
                <w:lang w:eastAsia="sr-Latn-ME"/>
              </w:rPr>
              <w:t>115</w:t>
            </w:r>
          </w:p>
        </w:tc>
        <w:tc>
          <w:tcPr>
            <w:tcW w:w="2561" w:type="pct"/>
            <w:noWrap/>
            <w:hideMark/>
          </w:tcPr>
          <w:p w14:paraId="16AEA3D7" w14:textId="77777777" w:rsidR="00BC5B4F" w:rsidRPr="004A3548" w:rsidRDefault="00BC5B4F" w:rsidP="004A3548">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4A3548">
              <w:rPr>
                <w:sz w:val="18"/>
                <w:szCs w:val="18"/>
                <w:lang w:eastAsia="sr-Latn-ME"/>
              </w:rPr>
              <w:t>18.9</w:t>
            </w:r>
          </w:p>
        </w:tc>
      </w:tr>
      <w:tr w:rsidR="00BC5B4F" w:rsidRPr="004A3548" w14:paraId="2F701E57"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02552294" w14:textId="77777777" w:rsidR="00BC5B4F" w:rsidRPr="004A3548" w:rsidRDefault="00BC5B4F" w:rsidP="004A3548">
            <w:pPr>
              <w:pStyle w:val="NoSpacing"/>
              <w:rPr>
                <w:sz w:val="18"/>
                <w:szCs w:val="18"/>
                <w:lang w:eastAsia="sr-Latn-ME"/>
              </w:rPr>
            </w:pPr>
            <w:r w:rsidRPr="004A3548">
              <w:rPr>
                <w:sz w:val="18"/>
                <w:szCs w:val="18"/>
                <w:lang w:eastAsia="sr-Latn-ME"/>
              </w:rPr>
              <w:t>116</w:t>
            </w:r>
          </w:p>
        </w:tc>
        <w:tc>
          <w:tcPr>
            <w:tcW w:w="2561" w:type="pct"/>
            <w:noWrap/>
            <w:hideMark/>
          </w:tcPr>
          <w:p w14:paraId="171C3028" w14:textId="77777777" w:rsidR="00BC5B4F" w:rsidRPr="004A3548" w:rsidRDefault="00BC5B4F" w:rsidP="004A3548">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4A3548">
              <w:rPr>
                <w:sz w:val="18"/>
                <w:szCs w:val="18"/>
                <w:lang w:eastAsia="sr-Latn-ME"/>
              </w:rPr>
              <w:t>14.3</w:t>
            </w:r>
          </w:p>
        </w:tc>
      </w:tr>
      <w:tr w:rsidR="00BC5B4F" w:rsidRPr="004A3548" w14:paraId="1A6B1837" w14:textId="77777777" w:rsidTr="004A3548">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7B48B5BC" w14:textId="77777777" w:rsidR="00BC5B4F" w:rsidRPr="004A3548" w:rsidRDefault="00BC5B4F" w:rsidP="004A3548">
            <w:pPr>
              <w:pStyle w:val="NoSpacing"/>
              <w:rPr>
                <w:sz w:val="18"/>
                <w:szCs w:val="18"/>
                <w:lang w:eastAsia="sr-Latn-ME"/>
              </w:rPr>
            </w:pPr>
            <w:r w:rsidRPr="004A3548">
              <w:rPr>
                <w:sz w:val="18"/>
                <w:szCs w:val="18"/>
                <w:lang w:eastAsia="sr-Latn-ME"/>
              </w:rPr>
              <w:t>118</w:t>
            </w:r>
          </w:p>
        </w:tc>
        <w:tc>
          <w:tcPr>
            <w:tcW w:w="2561" w:type="pct"/>
            <w:noWrap/>
            <w:hideMark/>
          </w:tcPr>
          <w:p w14:paraId="2F70EE1A" w14:textId="77777777" w:rsidR="00BC5B4F" w:rsidRPr="004A3548" w:rsidRDefault="00BC5B4F" w:rsidP="004A3548">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4A3548">
              <w:rPr>
                <w:sz w:val="18"/>
                <w:szCs w:val="18"/>
                <w:lang w:eastAsia="sr-Latn-ME"/>
              </w:rPr>
              <w:t>17.1</w:t>
            </w:r>
          </w:p>
        </w:tc>
      </w:tr>
      <w:tr w:rsidR="00BC5B4F" w:rsidRPr="004A3548" w14:paraId="7367BF5A"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198CB55F" w14:textId="77777777" w:rsidR="00BC5B4F" w:rsidRPr="004A3548" w:rsidRDefault="00BC5B4F" w:rsidP="004A3548">
            <w:pPr>
              <w:pStyle w:val="NoSpacing"/>
              <w:rPr>
                <w:sz w:val="18"/>
                <w:szCs w:val="18"/>
                <w:lang w:eastAsia="sr-Latn-ME"/>
              </w:rPr>
            </w:pPr>
            <w:r w:rsidRPr="004A3548">
              <w:rPr>
                <w:sz w:val="18"/>
                <w:szCs w:val="18"/>
                <w:lang w:eastAsia="sr-Latn-ME"/>
              </w:rPr>
              <w:t>119</w:t>
            </w:r>
          </w:p>
        </w:tc>
        <w:tc>
          <w:tcPr>
            <w:tcW w:w="2561" w:type="pct"/>
            <w:noWrap/>
            <w:hideMark/>
          </w:tcPr>
          <w:p w14:paraId="4616CA9D" w14:textId="77777777" w:rsidR="00BC5B4F" w:rsidRPr="004A3548" w:rsidRDefault="00BC5B4F" w:rsidP="004A3548">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4A3548">
              <w:rPr>
                <w:sz w:val="18"/>
                <w:szCs w:val="18"/>
                <w:lang w:eastAsia="sr-Latn-ME"/>
              </w:rPr>
              <w:t>16.4</w:t>
            </w:r>
          </w:p>
        </w:tc>
      </w:tr>
      <w:tr w:rsidR="00BC5B4F" w:rsidRPr="004A3548" w14:paraId="2B133064" w14:textId="77777777" w:rsidTr="004A3548">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6E24C31F" w14:textId="77777777" w:rsidR="00BC5B4F" w:rsidRPr="004A3548" w:rsidRDefault="00BC5B4F" w:rsidP="004A3548">
            <w:pPr>
              <w:pStyle w:val="NoSpacing"/>
              <w:rPr>
                <w:sz w:val="18"/>
                <w:szCs w:val="18"/>
                <w:lang w:eastAsia="sr-Latn-ME"/>
              </w:rPr>
            </w:pPr>
            <w:r w:rsidRPr="004A3548">
              <w:rPr>
                <w:sz w:val="18"/>
                <w:szCs w:val="18"/>
                <w:lang w:eastAsia="sr-Latn-ME"/>
              </w:rPr>
              <w:t>123</w:t>
            </w:r>
          </w:p>
        </w:tc>
        <w:tc>
          <w:tcPr>
            <w:tcW w:w="2561" w:type="pct"/>
            <w:noWrap/>
            <w:hideMark/>
          </w:tcPr>
          <w:p w14:paraId="135E7DF7" w14:textId="77777777" w:rsidR="00BC5B4F" w:rsidRPr="004A3548" w:rsidRDefault="00BC5B4F" w:rsidP="004A3548">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4A3548">
              <w:rPr>
                <w:sz w:val="18"/>
                <w:szCs w:val="18"/>
                <w:lang w:eastAsia="sr-Latn-ME"/>
              </w:rPr>
              <w:t>24.3</w:t>
            </w:r>
          </w:p>
        </w:tc>
      </w:tr>
      <w:tr w:rsidR="00BC5B4F" w:rsidRPr="004A3548" w14:paraId="6EC8F06E"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1A3446FE" w14:textId="77777777" w:rsidR="00BC5B4F" w:rsidRPr="004A3548" w:rsidRDefault="00BC5B4F" w:rsidP="004A3548">
            <w:pPr>
              <w:pStyle w:val="NoSpacing"/>
              <w:rPr>
                <w:sz w:val="18"/>
                <w:szCs w:val="18"/>
                <w:lang w:eastAsia="sr-Latn-ME"/>
              </w:rPr>
            </w:pPr>
            <w:r w:rsidRPr="004A3548">
              <w:rPr>
                <w:sz w:val="18"/>
                <w:szCs w:val="18"/>
                <w:lang w:eastAsia="sr-Latn-ME"/>
              </w:rPr>
              <w:t>181</w:t>
            </w:r>
          </w:p>
        </w:tc>
        <w:tc>
          <w:tcPr>
            <w:tcW w:w="2561" w:type="pct"/>
            <w:noWrap/>
            <w:hideMark/>
          </w:tcPr>
          <w:p w14:paraId="62944FDE" w14:textId="77777777" w:rsidR="00BC5B4F" w:rsidRPr="004A3548" w:rsidRDefault="00BC5B4F" w:rsidP="004A3548">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4A3548">
              <w:rPr>
                <w:sz w:val="18"/>
                <w:szCs w:val="18"/>
                <w:lang w:eastAsia="sr-Latn-ME"/>
              </w:rPr>
              <w:t>69.4</w:t>
            </w:r>
          </w:p>
        </w:tc>
      </w:tr>
      <w:tr w:rsidR="00BC5B4F" w:rsidRPr="004A3548" w14:paraId="3BEA3EA8" w14:textId="77777777" w:rsidTr="004A3548">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2DBCA4AC" w14:textId="77777777" w:rsidR="00BC5B4F" w:rsidRPr="004A3548" w:rsidRDefault="00BC5B4F" w:rsidP="004A3548">
            <w:pPr>
              <w:pStyle w:val="NoSpacing"/>
              <w:rPr>
                <w:sz w:val="18"/>
                <w:szCs w:val="18"/>
                <w:lang w:eastAsia="sr-Latn-ME"/>
              </w:rPr>
            </w:pPr>
            <w:r w:rsidRPr="004A3548">
              <w:rPr>
                <w:sz w:val="18"/>
                <w:szCs w:val="18"/>
                <w:lang w:eastAsia="sr-Latn-ME"/>
              </w:rPr>
              <w:t>193</w:t>
            </w:r>
          </w:p>
        </w:tc>
        <w:tc>
          <w:tcPr>
            <w:tcW w:w="2561" w:type="pct"/>
            <w:noWrap/>
            <w:hideMark/>
          </w:tcPr>
          <w:p w14:paraId="390625F0" w14:textId="77777777" w:rsidR="00BC5B4F" w:rsidRPr="004A3548" w:rsidRDefault="00BC5B4F" w:rsidP="004A3548">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4A3548">
              <w:rPr>
                <w:sz w:val="18"/>
                <w:szCs w:val="18"/>
                <w:lang w:eastAsia="sr-Latn-ME"/>
              </w:rPr>
              <w:t>76.4</w:t>
            </w:r>
          </w:p>
        </w:tc>
      </w:tr>
      <w:tr w:rsidR="00BC5B4F" w:rsidRPr="004A3548" w14:paraId="30B0E49D"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24727E09" w14:textId="77777777" w:rsidR="00BC5B4F" w:rsidRPr="004A3548" w:rsidRDefault="00BC5B4F" w:rsidP="004A3548">
            <w:pPr>
              <w:pStyle w:val="NoSpacing"/>
              <w:rPr>
                <w:sz w:val="18"/>
                <w:szCs w:val="18"/>
                <w:lang w:eastAsia="sr-Latn-ME"/>
              </w:rPr>
            </w:pPr>
            <w:r w:rsidRPr="004A3548">
              <w:rPr>
                <w:sz w:val="18"/>
                <w:szCs w:val="18"/>
                <w:lang w:eastAsia="sr-Latn-ME"/>
              </w:rPr>
              <w:t>201</w:t>
            </w:r>
          </w:p>
        </w:tc>
        <w:tc>
          <w:tcPr>
            <w:tcW w:w="2561" w:type="pct"/>
            <w:noWrap/>
            <w:hideMark/>
          </w:tcPr>
          <w:p w14:paraId="5759F24A" w14:textId="77777777" w:rsidR="00BC5B4F" w:rsidRPr="004A3548" w:rsidRDefault="00BC5B4F" w:rsidP="004A3548">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4A3548">
              <w:rPr>
                <w:sz w:val="18"/>
                <w:szCs w:val="18"/>
                <w:lang w:eastAsia="sr-Latn-ME"/>
              </w:rPr>
              <w:t>98.3</w:t>
            </w:r>
          </w:p>
        </w:tc>
      </w:tr>
      <w:tr w:rsidR="00BC5B4F" w:rsidRPr="004A3548" w14:paraId="1A5663FB" w14:textId="77777777" w:rsidTr="004A3548">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0D3F2BD0" w14:textId="77777777" w:rsidR="00BC5B4F" w:rsidRPr="004A3548" w:rsidRDefault="00BC5B4F" w:rsidP="004A3548">
            <w:pPr>
              <w:pStyle w:val="NoSpacing"/>
              <w:rPr>
                <w:sz w:val="18"/>
                <w:szCs w:val="18"/>
                <w:lang w:eastAsia="sr-Latn-ME"/>
              </w:rPr>
            </w:pPr>
            <w:r w:rsidRPr="004A3548">
              <w:rPr>
                <w:sz w:val="18"/>
                <w:szCs w:val="18"/>
                <w:lang w:eastAsia="sr-Latn-ME"/>
              </w:rPr>
              <w:t>205</w:t>
            </w:r>
          </w:p>
        </w:tc>
        <w:tc>
          <w:tcPr>
            <w:tcW w:w="2561" w:type="pct"/>
            <w:noWrap/>
            <w:hideMark/>
          </w:tcPr>
          <w:p w14:paraId="4B8076B2" w14:textId="77777777" w:rsidR="00BC5B4F" w:rsidRPr="004A3548" w:rsidRDefault="00BC5B4F" w:rsidP="004A3548">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4A3548">
              <w:rPr>
                <w:sz w:val="18"/>
                <w:szCs w:val="18"/>
                <w:lang w:eastAsia="sr-Latn-ME"/>
              </w:rPr>
              <w:t>95.3</w:t>
            </w:r>
          </w:p>
        </w:tc>
      </w:tr>
      <w:tr w:rsidR="00BC5B4F" w:rsidRPr="004A3548" w14:paraId="239EC8DA"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7F465B70" w14:textId="77777777" w:rsidR="00BC5B4F" w:rsidRPr="004A3548" w:rsidRDefault="00BC5B4F" w:rsidP="004A3548">
            <w:pPr>
              <w:pStyle w:val="NoSpacing"/>
              <w:rPr>
                <w:sz w:val="18"/>
                <w:szCs w:val="18"/>
                <w:lang w:eastAsia="sr-Latn-ME"/>
              </w:rPr>
            </w:pPr>
            <w:r w:rsidRPr="004A3548">
              <w:rPr>
                <w:sz w:val="18"/>
                <w:szCs w:val="18"/>
                <w:lang w:eastAsia="sr-Latn-ME"/>
              </w:rPr>
              <w:t>275</w:t>
            </w:r>
          </w:p>
        </w:tc>
        <w:tc>
          <w:tcPr>
            <w:tcW w:w="2561" w:type="pct"/>
            <w:noWrap/>
            <w:hideMark/>
          </w:tcPr>
          <w:p w14:paraId="492ECDED" w14:textId="77777777" w:rsidR="00BC5B4F" w:rsidRPr="004A3548" w:rsidRDefault="00BC5B4F" w:rsidP="004A3548">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4A3548">
              <w:rPr>
                <w:sz w:val="18"/>
                <w:szCs w:val="18"/>
                <w:lang w:eastAsia="sr-Latn-ME"/>
              </w:rPr>
              <w:t>231.5</w:t>
            </w:r>
          </w:p>
        </w:tc>
      </w:tr>
      <w:tr w:rsidR="00BC5B4F" w:rsidRPr="004A3548" w14:paraId="1BF8082C" w14:textId="77777777" w:rsidTr="004A3548">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1D8C1F2D" w14:textId="77777777" w:rsidR="00BC5B4F" w:rsidRPr="004A3548" w:rsidRDefault="00BC5B4F" w:rsidP="004A3548">
            <w:pPr>
              <w:pStyle w:val="NoSpacing"/>
              <w:rPr>
                <w:sz w:val="18"/>
                <w:szCs w:val="18"/>
                <w:lang w:eastAsia="sr-Latn-ME"/>
              </w:rPr>
            </w:pPr>
            <w:r w:rsidRPr="004A3548">
              <w:rPr>
                <w:sz w:val="18"/>
                <w:szCs w:val="18"/>
                <w:lang w:eastAsia="sr-Latn-ME"/>
              </w:rPr>
              <w:t>329</w:t>
            </w:r>
          </w:p>
        </w:tc>
        <w:tc>
          <w:tcPr>
            <w:tcW w:w="2561" w:type="pct"/>
            <w:noWrap/>
            <w:hideMark/>
          </w:tcPr>
          <w:p w14:paraId="2394BBDE" w14:textId="77777777" w:rsidR="00BC5B4F" w:rsidRPr="004A3548" w:rsidRDefault="00BC5B4F" w:rsidP="004A3548">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4A3548">
              <w:rPr>
                <w:sz w:val="18"/>
                <w:szCs w:val="18"/>
                <w:lang w:eastAsia="sr-Latn-ME"/>
              </w:rPr>
              <w:t>385.9</w:t>
            </w:r>
          </w:p>
        </w:tc>
      </w:tr>
      <w:tr w:rsidR="00BC5B4F" w:rsidRPr="004A3548" w14:paraId="3C6BE8A5"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155E2F44" w14:textId="77777777" w:rsidR="00BC5B4F" w:rsidRPr="004A3548" w:rsidRDefault="00BC5B4F" w:rsidP="004A3548">
            <w:pPr>
              <w:pStyle w:val="NoSpacing"/>
              <w:rPr>
                <w:sz w:val="18"/>
                <w:szCs w:val="18"/>
                <w:lang w:eastAsia="sr-Latn-ME"/>
              </w:rPr>
            </w:pPr>
            <w:r w:rsidRPr="004A3548">
              <w:rPr>
                <w:sz w:val="18"/>
                <w:szCs w:val="18"/>
                <w:lang w:eastAsia="sr-Latn-ME"/>
              </w:rPr>
              <w:t>375</w:t>
            </w:r>
          </w:p>
        </w:tc>
        <w:tc>
          <w:tcPr>
            <w:tcW w:w="2561" w:type="pct"/>
            <w:noWrap/>
            <w:hideMark/>
          </w:tcPr>
          <w:p w14:paraId="59480EC8" w14:textId="77777777" w:rsidR="00BC5B4F" w:rsidRPr="004A3548" w:rsidRDefault="00BC5B4F" w:rsidP="004A3548">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4A3548">
              <w:rPr>
                <w:sz w:val="18"/>
                <w:szCs w:val="18"/>
                <w:lang w:eastAsia="sr-Latn-ME"/>
              </w:rPr>
              <w:t>688.4</w:t>
            </w:r>
          </w:p>
        </w:tc>
      </w:tr>
      <w:tr w:rsidR="00BC5B4F" w:rsidRPr="004A3548" w14:paraId="3F81AF5F" w14:textId="77777777" w:rsidTr="004A3548">
        <w:trPr>
          <w:trHeight w:val="288"/>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12C8E18E" w14:textId="77777777" w:rsidR="00BC5B4F" w:rsidRPr="004A3548" w:rsidRDefault="00BC5B4F" w:rsidP="004A3548">
            <w:pPr>
              <w:pStyle w:val="NoSpacing"/>
              <w:rPr>
                <w:sz w:val="18"/>
                <w:szCs w:val="18"/>
                <w:lang w:eastAsia="sr-Latn-ME"/>
              </w:rPr>
            </w:pPr>
            <w:r w:rsidRPr="004A3548">
              <w:rPr>
                <w:sz w:val="18"/>
                <w:szCs w:val="18"/>
                <w:lang w:eastAsia="sr-Latn-ME"/>
              </w:rPr>
              <w:t>Thymallus thymallus</w:t>
            </w:r>
          </w:p>
        </w:tc>
      </w:tr>
      <w:tr w:rsidR="00BC5B4F" w:rsidRPr="004A3548" w14:paraId="621DFC77"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6D319E7C" w14:textId="77777777" w:rsidR="00BC5B4F" w:rsidRPr="004A3548" w:rsidRDefault="00BC5B4F" w:rsidP="004A3548">
            <w:pPr>
              <w:pStyle w:val="NoSpacing"/>
              <w:rPr>
                <w:sz w:val="18"/>
                <w:szCs w:val="18"/>
                <w:lang w:eastAsia="sr-Latn-ME"/>
              </w:rPr>
            </w:pPr>
            <w:r w:rsidRPr="004A3548">
              <w:rPr>
                <w:sz w:val="18"/>
                <w:szCs w:val="18"/>
                <w:lang w:eastAsia="sr-Latn-ME"/>
              </w:rPr>
              <w:t>TL [mm]</w:t>
            </w:r>
          </w:p>
        </w:tc>
        <w:tc>
          <w:tcPr>
            <w:tcW w:w="2561" w:type="pct"/>
            <w:noWrap/>
            <w:hideMark/>
          </w:tcPr>
          <w:p w14:paraId="2399E61F" w14:textId="77777777" w:rsidR="00BC5B4F" w:rsidRPr="004A3548" w:rsidRDefault="00BC5B4F" w:rsidP="004A3548">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4A3548">
              <w:rPr>
                <w:sz w:val="18"/>
                <w:szCs w:val="18"/>
                <w:lang w:eastAsia="sr-Latn-ME"/>
              </w:rPr>
              <w:t>TW [g]</w:t>
            </w:r>
          </w:p>
        </w:tc>
      </w:tr>
      <w:tr w:rsidR="00BC5B4F" w:rsidRPr="004A3548" w14:paraId="63404018" w14:textId="77777777" w:rsidTr="004A3548">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336B4CD4" w14:textId="77777777" w:rsidR="00BC5B4F" w:rsidRPr="004A3548" w:rsidRDefault="00BC5B4F" w:rsidP="004A3548">
            <w:pPr>
              <w:pStyle w:val="NoSpacing"/>
              <w:rPr>
                <w:sz w:val="18"/>
                <w:szCs w:val="18"/>
                <w:lang w:eastAsia="sr-Latn-ME"/>
              </w:rPr>
            </w:pPr>
            <w:r w:rsidRPr="004A3548">
              <w:rPr>
                <w:sz w:val="18"/>
                <w:szCs w:val="18"/>
                <w:lang w:eastAsia="sr-Latn-ME"/>
              </w:rPr>
              <w:t>141</w:t>
            </w:r>
          </w:p>
        </w:tc>
        <w:tc>
          <w:tcPr>
            <w:tcW w:w="2561" w:type="pct"/>
            <w:noWrap/>
            <w:hideMark/>
          </w:tcPr>
          <w:p w14:paraId="366F3490" w14:textId="77777777" w:rsidR="00BC5B4F" w:rsidRPr="004A3548" w:rsidRDefault="00BC5B4F" w:rsidP="004A3548">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4A3548">
              <w:rPr>
                <w:sz w:val="18"/>
                <w:szCs w:val="18"/>
                <w:lang w:eastAsia="sr-Latn-ME"/>
              </w:rPr>
              <w:t>42.3</w:t>
            </w:r>
          </w:p>
        </w:tc>
      </w:tr>
      <w:tr w:rsidR="00BC5B4F" w:rsidRPr="004A3548" w14:paraId="75EACD7E"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32E7B302" w14:textId="77777777" w:rsidR="00BC5B4F" w:rsidRPr="004A3548" w:rsidRDefault="00BC5B4F" w:rsidP="004A3548">
            <w:pPr>
              <w:pStyle w:val="NoSpacing"/>
              <w:rPr>
                <w:sz w:val="18"/>
                <w:szCs w:val="18"/>
                <w:lang w:eastAsia="sr-Latn-ME"/>
              </w:rPr>
            </w:pPr>
            <w:r w:rsidRPr="004A3548">
              <w:rPr>
                <w:sz w:val="18"/>
                <w:szCs w:val="18"/>
                <w:lang w:eastAsia="sr-Latn-ME"/>
              </w:rPr>
              <w:t>143</w:t>
            </w:r>
          </w:p>
        </w:tc>
        <w:tc>
          <w:tcPr>
            <w:tcW w:w="2561" w:type="pct"/>
            <w:noWrap/>
            <w:hideMark/>
          </w:tcPr>
          <w:p w14:paraId="7DCB28D7" w14:textId="77777777" w:rsidR="00BC5B4F" w:rsidRPr="004A3548" w:rsidRDefault="00BC5B4F" w:rsidP="004A3548">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4A3548">
              <w:rPr>
                <w:sz w:val="18"/>
                <w:szCs w:val="18"/>
                <w:lang w:eastAsia="sr-Latn-ME"/>
              </w:rPr>
              <w:t>43.2</w:t>
            </w:r>
          </w:p>
        </w:tc>
      </w:tr>
      <w:tr w:rsidR="00BC5B4F" w:rsidRPr="004A3548" w14:paraId="71DE2297" w14:textId="77777777" w:rsidTr="004A3548">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4BDA51AF" w14:textId="77777777" w:rsidR="00BC5B4F" w:rsidRPr="004A3548" w:rsidRDefault="00BC5B4F" w:rsidP="004A3548">
            <w:pPr>
              <w:pStyle w:val="NoSpacing"/>
              <w:rPr>
                <w:sz w:val="18"/>
                <w:szCs w:val="18"/>
                <w:lang w:eastAsia="sr-Latn-ME"/>
              </w:rPr>
            </w:pPr>
            <w:r w:rsidRPr="004A3548">
              <w:rPr>
                <w:sz w:val="18"/>
                <w:szCs w:val="18"/>
                <w:lang w:eastAsia="sr-Latn-ME"/>
              </w:rPr>
              <w:t>144</w:t>
            </w:r>
          </w:p>
        </w:tc>
        <w:tc>
          <w:tcPr>
            <w:tcW w:w="2561" w:type="pct"/>
            <w:noWrap/>
            <w:hideMark/>
          </w:tcPr>
          <w:p w14:paraId="117C8A9B" w14:textId="77777777" w:rsidR="00BC5B4F" w:rsidRPr="004A3548" w:rsidRDefault="00BC5B4F" w:rsidP="004A3548">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4A3548">
              <w:rPr>
                <w:sz w:val="18"/>
                <w:szCs w:val="18"/>
                <w:lang w:eastAsia="sr-Latn-ME"/>
              </w:rPr>
              <w:t>49.6</w:t>
            </w:r>
          </w:p>
        </w:tc>
      </w:tr>
      <w:tr w:rsidR="00BC5B4F" w:rsidRPr="004A3548" w14:paraId="3659155E"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71E1E33A" w14:textId="77777777" w:rsidR="00BC5B4F" w:rsidRPr="004A3548" w:rsidRDefault="00BC5B4F" w:rsidP="004A3548">
            <w:pPr>
              <w:pStyle w:val="NoSpacing"/>
              <w:rPr>
                <w:sz w:val="18"/>
                <w:szCs w:val="18"/>
                <w:lang w:eastAsia="sr-Latn-ME"/>
              </w:rPr>
            </w:pPr>
            <w:r w:rsidRPr="004A3548">
              <w:rPr>
                <w:sz w:val="18"/>
                <w:szCs w:val="18"/>
                <w:lang w:eastAsia="sr-Latn-ME"/>
              </w:rPr>
              <w:lastRenderedPageBreak/>
              <w:t>147</w:t>
            </w:r>
          </w:p>
        </w:tc>
        <w:tc>
          <w:tcPr>
            <w:tcW w:w="2561" w:type="pct"/>
            <w:noWrap/>
            <w:hideMark/>
          </w:tcPr>
          <w:p w14:paraId="01D72953" w14:textId="77777777" w:rsidR="00BC5B4F" w:rsidRPr="004A3548" w:rsidRDefault="00BC5B4F" w:rsidP="004A3548">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4A3548">
              <w:rPr>
                <w:sz w:val="18"/>
                <w:szCs w:val="18"/>
                <w:lang w:eastAsia="sr-Latn-ME"/>
              </w:rPr>
              <w:t>50.1</w:t>
            </w:r>
          </w:p>
        </w:tc>
      </w:tr>
      <w:tr w:rsidR="00BC5B4F" w:rsidRPr="004A3548" w14:paraId="517AE983" w14:textId="77777777" w:rsidTr="004A3548">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1295842E" w14:textId="77777777" w:rsidR="00BC5B4F" w:rsidRPr="004A3548" w:rsidRDefault="00BC5B4F" w:rsidP="004A3548">
            <w:pPr>
              <w:pStyle w:val="NoSpacing"/>
              <w:rPr>
                <w:sz w:val="18"/>
                <w:szCs w:val="18"/>
                <w:lang w:eastAsia="sr-Latn-ME"/>
              </w:rPr>
            </w:pPr>
            <w:r w:rsidRPr="004A3548">
              <w:rPr>
                <w:sz w:val="18"/>
                <w:szCs w:val="18"/>
                <w:lang w:eastAsia="sr-Latn-ME"/>
              </w:rPr>
              <w:t>198</w:t>
            </w:r>
          </w:p>
        </w:tc>
        <w:tc>
          <w:tcPr>
            <w:tcW w:w="2561" w:type="pct"/>
            <w:noWrap/>
            <w:hideMark/>
          </w:tcPr>
          <w:p w14:paraId="0CFC98B4" w14:textId="77777777" w:rsidR="00BC5B4F" w:rsidRPr="004A3548" w:rsidRDefault="00BC5B4F" w:rsidP="004A3548">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4A3548">
              <w:rPr>
                <w:sz w:val="18"/>
                <w:szCs w:val="18"/>
                <w:lang w:eastAsia="sr-Latn-ME"/>
              </w:rPr>
              <w:t>80.1</w:t>
            </w:r>
          </w:p>
        </w:tc>
      </w:tr>
      <w:tr w:rsidR="00BC5B4F" w:rsidRPr="004A3548" w14:paraId="47D69095"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735D224D" w14:textId="77777777" w:rsidR="00BC5B4F" w:rsidRPr="004A3548" w:rsidRDefault="00BC5B4F" w:rsidP="004A3548">
            <w:pPr>
              <w:pStyle w:val="NoSpacing"/>
              <w:rPr>
                <w:sz w:val="18"/>
                <w:szCs w:val="18"/>
                <w:lang w:eastAsia="sr-Latn-ME"/>
              </w:rPr>
            </w:pPr>
            <w:r w:rsidRPr="004A3548">
              <w:rPr>
                <w:sz w:val="18"/>
                <w:szCs w:val="18"/>
                <w:lang w:eastAsia="sr-Latn-ME"/>
              </w:rPr>
              <w:t>206</w:t>
            </w:r>
          </w:p>
        </w:tc>
        <w:tc>
          <w:tcPr>
            <w:tcW w:w="2561" w:type="pct"/>
            <w:noWrap/>
            <w:hideMark/>
          </w:tcPr>
          <w:p w14:paraId="56F9CA66" w14:textId="77777777" w:rsidR="00BC5B4F" w:rsidRPr="004A3548" w:rsidRDefault="00BC5B4F" w:rsidP="004A3548">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4A3548">
              <w:rPr>
                <w:sz w:val="18"/>
                <w:szCs w:val="18"/>
                <w:lang w:eastAsia="sr-Latn-ME"/>
              </w:rPr>
              <w:t>82.3</w:t>
            </w:r>
          </w:p>
        </w:tc>
      </w:tr>
      <w:tr w:rsidR="00BC5B4F" w:rsidRPr="004A3548" w14:paraId="1C709BB5" w14:textId="77777777" w:rsidTr="004A3548">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0D7582B1" w14:textId="77777777" w:rsidR="00BC5B4F" w:rsidRPr="004A3548" w:rsidRDefault="00BC5B4F" w:rsidP="004A3548">
            <w:pPr>
              <w:pStyle w:val="NoSpacing"/>
              <w:rPr>
                <w:sz w:val="18"/>
                <w:szCs w:val="18"/>
                <w:lang w:eastAsia="sr-Latn-ME"/>
              </w:rPr>
            </w:pPr>
            <w:r w:rsidRPr="004A3548">
              <w:rPr>
                <w:sz w:val="18"/>
                <w:szCs w:val="18"/>
                <w:lang w:eastAsia="sr-Latn-ME"/>
              </w:rPr>
              <w:t>221</w:t>
            </w:r>
          </w:p>
        </w:tc>
        <w:tc>
          <w:tcPr>
            <w:tcW w:w="2561" w:type="pct"/>
            <w:noWrap/>
            <w:hideMark/>
          </w:tcPr>
          <w:p w14:paraId="70237C9E" w14:textId="77777777" w:rsidR="00BC5B4F" w:rsidRPr="004A3548" w:rsidRDefault="00BC5B4F" w:rsidP="004A3548">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4A3548">
              <w:rPr>
                <w:sz w:val="18"/>
                <w:szCs w:val="18"/>
                <w:lang w:eastAsia="sr-Latn-ME"/>
              </w:rPr>
              <w:t>121.4</w:t>
            </w:r>
          </w:p>
        </w:tc>
      </w:tr>
      <w:tr w:rsidR="00BC5B4F" w:rsidRPr="004A3548" w14:paraId="035E2AB5"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27122E38" w14:textId="77777777" w:rsidR="00BC5B4F" w:rsidRPr="004A3548" w:rsidRDefault="00BC5B4F" w:rsidP="004A3548">
            <w:pPr>
              <w:pStyle w:val="NoSpacing"/>
              <w:rPr>
                <w:sz w:val="18"/>
                <w:szCs w:val="18"/>
                <w:lang w:eastAsia="sr-Latn-ME"/>
              </w:rPr>
            </w:pPr>
            <w:r w:rsidRPr="004A3548">
              <w:rPr>
                <w:sz w:val="18"/>
                <w:szCs w:val="18"/>
                <w:lang w:eastAsia="sr-Latn-ME"/>
              </w:rPr>
              <w:t>226</w:t>
            </w:r>
          </w:p>
        </w:tc>
        <w:tc>
          <w:tcPr>
            <w:tcW w:w="2561" w:type="pct"/>
            <w:noWrap/>
            <w:hideMark/>
          </w:tcPr>
          <w:p w14:paraId="7F83EE69" w14:textId="77777777" w:rsidR="00BC5B4F" w:rsidRPr="004A3548" w:rsidRDefault="00BC5B4F" w:rsidP="004A3548">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4A3548">
              <w:rPr>
                <w:sz w:val="18"/>
                <w:szCs w:val="18"/>
                <w:lang w:eastAsia="sr-Latn-ME"/>
              </w:rPr>
              <w:t>145.3</w:t>
            </w:r>
          </w:p>
        </w:tc>
      </w:tr>
      <w:tr w:rsidR="00BC5B4F" w:rsidRPr="004A3548" w14:paraId="4793348C" w14:textId="77777777" w:rsidTr="004A3548">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4E991F45" w14:textId="77777777" w:rsidR="00BC5B4F" w:rsidRPr="004A3548" w:rsidRDefault="00BC5B4F" w:rsidP="004A3548">
            <w:pPr>
              <w:pStyle w:val="NoSpacing"/>
              <w:rPr>
                <w:sz w:val="18"/>
                <w:szCs w:val="18"/>
                <w:lang w:eastAsia="sr-Latn-ME"/>
              </w:rPr>
            </w:pPr>
            <w:r w:rsidRPr="004A3548">
              <w:rPr>
                <w:sz w:val="18"/>
                <w:szCs w:val="18"/>
                <w:lang w:eastAsia="sr-Latn-ME"/>
              </w:rPr>
              <w:t>243</w:t>
            </w:r>
          </w:p>
        </w:tc>
        <w:tc>
          <w:tcPr>
            <w:tcW w:w="2561" w:type="pct"/>
            <w:noWrap/>
            <w:hideMark/>
          </w:tcPr>
          <w:p w14:paraId="635178C6" w14:textId="77777777" w:rsidR="00BC5B4F" w:rsidRPr="004A3548" w:rsidRDefault="00BC5B4F" w:rsidP="004A3548">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4A3548">
              <w:rPr>
                <w:sz w:val="18"/>
                <w:szCs w:val="18"/>
                <w:lang w:eastAsia="sr-Latn-ME"/>
              </w:rPr>
              <w:t>162.1</w:t>
            </w:r>
          </w:p>
        </w:tc>
      </w:tr>
      <w:tr w:rsidR="00BC5B4F" w:rsidRPr="004A3548" w14:paraId="5B4CF62A"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7553B8EC" w14:textId="77777777" w:rsidR="00BC5B4F" w:rsidRPr="004A3548" w:rsidRDefault="00BC5B4F" w:rsidP="004A3548">
            <w:pPr>
              <w:pStyle w:val="NoSpacing"/>
              <w:rPr>
                <w:sz w:val="18"/>
                <w:szCs w:val="18"/>
                <w:lang w:eastAsia="sr-Latn-ME"/>
              </w:rPr>
            </w:pPr>
            <w:r w:rsidRPr="004A3548">
              <w:rPr>
                <w:sz w:val="18"/>
                <w:szCs w:val="18"/>
                <w:lang w:eastAsia="sr-Latn-ME"/>
              </w:rPr>
              <w:t>257</w:t>
            </w:r>
          </w:p>
        </w:tc>
        <w:tc>
          <w:tcPr>
            <w:tcW w:w="2561" w:type="pct"/>
            <w:noWrap/>
            <w:hideMark/>
          </w:tcPr>
          <w:p w14:paraId="27EA1C50" w14:textId="77777777" w:rsidR="00BC5B4F" w:rsidRPr="004A3548" w:rsidRDefault="00BC5B4F" w:rsidP="004A3548">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4A3548">
              <w:rPr>
                <w:sz w:val="18"/>
                <w:szCs w:val="18"/>
                <w:lang w:eastAsia="sr-Latn-ME"/>
              </w:rPr>
              <w:t>197.4</w:t>
            </w:r>
          </w:p>
        </w:tc>
      </w:tr>
      <w:tr w:rsidR="00BC5B4F" w:rsidRPr="004A3548" w14:paraId="50AA7FA4" w14:textId="77777777" w:rsidTr="004A3548">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328C7F94" w14:textId="77777777" w:rsidR="00BC5B4F" w:rsidRPr="004A3548" w:rsidRDefault="00BC5B4F" w:rsidP="004A3548">
            <w:pPr>
              <w:pStyle w:val="NoSpacing"/>
              <w:rPr>
                <w:sz w:val="18"/>
                <w:szCs w:val="18"/>
                <w:lang w:eastAsia="sr-Latn-ME"/>
              </w:rPr>
            </w:pPr>
            <w:r w:rsidRPr="004A3548">
              <w:rPr>
                <w:sz w:val="18"/>
                <w:szCs w:val="18"/>
                <w:lang w:eastAsia="sr-Latn-ME"/>
              </w:rPr>
              <w:t>315</w:t>
            </w:r>
          </w:p>
        </w:tc>
        <w:tc>
          <w:tcPr>
            <w:tcW w:w="2561" w:type="pct"/>
            <w:noWrap/>
            <w:hideMark/>
          </w:tcPr>
          <w:p w14:paraId="53070DD5" w14:textId="77777777" w:rsidR="00BC5B4F" w:rsidRPr="004A3548" w:rsidRDefault="00BC5B4F" w:rsidP="004A3548">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4A3548">
              <w:rPr>
                <w:sz w:val="18"/>
                <w:szCs w:val="18"/>
                <w:lang w:eastAsia="sr-Latn-ME"/>
              </w:rPr>
              <w:t>355.2</w:t>
            </w:r>
          </w:p>
        </w:tc>
      </w:tr>
      <w:tr w:rsidR="00BC5B4F" w:rsidRPr="004A3548" w14:paraId="7DE2DAC3"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37EF998F" w14:textId="77777777" w:rsidR="00BC5B4F" w:rsidRPr="004A3548" w:rsidRDefault="00BC5B4F" w:rsidP="004A3548">
            <w:pPr>
              <w:pStyle w:val="NoSpacing"/>
              <w:rPr>
                <w:sz w:val="18"/>
                <w:szCs w:val="18"/>
                <w:lang w:eastAsia="sr-Latn-ME"/>
              </w:rPr>
            </w:pPr>
            <w:r w:rsidRPr="004A3548">
              <w:rPr>
                <w:sz w:val="18"/>
                <w:szCs w:val="18"/>
                <w:lang w:eastAsia="sr-Latn-ME"/>
              </w:rPr>
              <w:t>Cottus gobio</w:t>
            </w:r>
          </w:p>
        </w:tc>
      </w:tr>
      <w:tr w:rsidR="00BC5B4F" w:rsidRPr="004A3548" w14:paraId="218DC5F2" w14:textId="77777777" w:rsidTr="004A3548">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02EF668D" w14:textId="77777777" w:rsidR="00BC5B4F" w:rsidRPr="004A3548" w:rsidRDefault="00BC5B4F" w:rsidP="004A3548">
            <w:pPr>
              <w:pStyle w:val="NoSpacing"/>
              <w:rPr>
                <w:sz w:val="18"/>
                <w:szCs w:val="18"/>
                <w:lang w:eastAsia="sr-Latn-ME"/>
              </w:rPr>
            </w:pPr>
            <w:r w:rsidRPr="004A3548">
              <w:rPr>
                <w:sz w:val="18"/>
                <w:szCs w:val="18"/>
                <w:lang w:eastAsia="sr-Latn-ME"/>
              </w:rPr>
              <w:t>TL [mm]</w:t>
            </w:r>
          </w:p>
        </w:tc>
        <w:tc>
          <w:tcPr>
            <w:tcW w:w="2561" w:type="pct"/>
            <w:noWrap/>
            <w:hideMark/>
          </w:tcPr>
          <w:p w14:paraId="353DDE81" w14:textId="77777777" w:rsidR="00BC5B4F" w:rsidRPr="004A3548" w:rsidRDefault="00BC5B4F" w:rsidP="004A3548">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4A3548">
              <w:rPr>
                <w:sz w:val="18"/>
                <w:szCs w:val="18"/>
                <w:lang w:eastAsia="sr-Latn-ME"/>
              </w:rPr>
              <w:t>TW [g]</w:t>
            </w:r>
          </w:p>
        </w:tc>
      </w:tr>
      <w:tr w:rsidR="00BC5B4F" w:rsidRPr="004A3548" w14:paraId="4132479B"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56EF9F8B" w14:textId="77777777" w:rsidR="00BC5B4F" w:rsidRPr="004A3548" w:rsidRDefault="00BC5B4F" w:rsidP="004A3548">
            <w:pPr>
              <w:pStyle w:val="NoSpacing"/>
              <w:rPr>
                <w:sz w:val="18"/>
                <w:szCs w:val="18"/>
                <w:lang w:eastAsia="sr-Latn-ME"/>
              </w:rPr>
            </w:pPr>
            <w:r w:rsidRPr="004A3548">
              <w:rPr>
                <w:sz w:val="18"/>
                <w:szCs w:val="18"/>
                <w:lang w:eastAsia="sr-Latn-ME"/>
              </w:rPr>
              <w:t>112</w:t>
            </w:r>
          </w:p>
        </w:tc>
        <w:tc>
          <w:tcPr>
            <w:tcW w:w="2561" w:type="pct"/>
            <w:noWrap/>
            <w:hideMark/>
          </w:tcPr>
          <w:p w14:paraId="41C86E0A" w14:textId="77777777" w:rsidR="00BC5B4F" w:rsidRPr="004A3548" w:rsidRDefault="00BC5B4F" w:rsidP="004A3548">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4A3548">
              <w:rPr>
                <w:sz w:val="18"/>
                <w:szCs w:val="18"/>
                <w:lang w:eastAsia="sr-Latn-ME"/>
              </w:rPr>
              <w:t>18.3</w:t>
            </w:r>
          </w:p>
        </w:tc>
      </w:tr>
      <w:tr w:rsidR="00BC5B4F" w:rsidRPr="004A3548" w14:paraId="3CAD6BAC" w14:textId="77777777" w:rsidTr="004A3548">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40F1D435" w14:textId="77777777" w:rsidR="00BC5B4F" w:rsidRPr="004A3548" w:rsidRDefault="00BC5B4F" w:rsidP="004A3548">
            <w:pPr>
              <w:pStyle w:val="NoSpacing"/>
              <w:rPr>
                <w:sz w:val="18"/>
                <w:szCs w:val="18"/>
                <w:lang w:eastAsia="sr-Latn-ME"/>
              </w:rPr>
            </w:pPr>
            <w:r w:rsidRPr="004A3548">
              <w:rPr>
                <w:sz w:val="18"/>
                <w:szCs w:val="18"/>
                <w:lang w:eastAsia="sr-Latn-ME"/>
              </w:rPr>
              <w:t>107</w:t>
            </w:r>
          </w:p>
        </w:tc>
        <w:tc>
          <w:tcPr>
            <w:tcW w:w="2561" w:type="pct"/>
            <w:noWrap/>
            <w:hideMark/>
          </w:tcPr>
          <w:p w14:paraId="1866D95C" w14:textId="77777777" w:rsidR="00BC5B4F" w:rsidRPr="004A3548" w:rsidRDefault="00BC5B4F" w:rsidP="004A3548">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4A3548">
              <w:rPr>
                <w:sz w:val="18"/>
                <w:szCs w:val="18"/>
                <w:lang w:eastAsia="sr-Latn-ME"/>
              </w:rPr>
              <w:t>16.2</w:t>
            </w:r>
          </w:p>
        </w:tc>
      </w:tr>
      <w:tr w:rsidR="00BC5B4F" w:rsidRPr="004A3548" w14:paraId="24A94AD9" w14:textId="77777777" w:rsidTr="004A35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640889BD" w14:textId="77777777" w:rsidR="00BC5B4F" w:rsidRPr="004A3548" w:rsidRDefault="00BC5B4F" w:rsidP="004A3548">
            <w:pPr>
              <w:pStyle w:val="NoSpacing"/>
              <w:rPr>
                <w:sz w:val="18"/>
                <w:szCs w:val="18"/>
                <w:lang w:eastAsia="sr-Latn-ME"/>
              </w:rPr>
            </w:pPr>
            <w:r w:rsidRPr="004A3548">
              <w:rPr>
                <w:sz w:val="18"/>
                <w:szCs w:val="18"/>
                <w:lang w:eastAsia="sr-Latn-ME"/>
              </w:rPr>
              <w:t>119</w:t>
            </w:r>
          </w:p>
        </w:tc>
        <w:tc>
          <w:tcPr>
            <w:tcW w:w="2561" w:type="pct"/>
            <w:noWrap/>
            <w:hideMark/>
          </w:tcPr>
          <w:p w14:paraId="3698F2D9" w14:textId="77777777" w:rsidR="00BC5B4F" w:rsidRPr="004A3548" w:rsidRDefault="00BC5B4F" w:rsidP="004A3548">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4A3548">
              <w:rPr>
                <w:sz w:val="18"/>
                <w:szCs w:val="18"/>
                <w:lang w:eastAsia="sr-Latn-ME"/>
              </w:rPr>
              <w:t>17.4</w:t>
            </w:r>
          </w:p>
        </w:tc>
      </w:tr>
    </w:tbl>
    <w:p w14:paraId="0DA91C69" w14:textId="77777777" w:rsidR="00BC5B4F" w:rsidRDefault="00BC5B4F" w:rsidP="00BC5B4F">
      <w:pPr>
        <w:jc w:val="both"/>
        <w:rPr>
          <w:b/>
          <w:bCs/>
        </w:rPr>
      </w:pPr>
    </w:p>
    <w:p w14:paraId="4D0DC74E" w14:textId="53E985C1" w:rsidR="004A3548" w:rsidRPr="004A3548" w:rsidRDefault="004A3548" w:rsidP="004A3548">
      <w:pPr>
        <w:spacing w:line="360" w:lineRule="auto"/>
        <w:jc w:val="both"/>
        <w:rPr>
          <w:lang w:val="en-ME"/>
        </w:rPr>
      </w:pPr>
      <w:r>
        <w:rPr>
          <w:lang w:val="en-ME"/>
        </w:rPr>
        <w:t>As it is indicated in the Table 5, t</w:t>
      </w:r>
      <w:r w:rsidRPr="004A3548">
        <w:rPr>
          <w:lang w:val="en-ME"/>
        </w:rPr>
        <w:t>hree species were recorded at this sampling location:</w:t>
      </w:r>
      <w:r>
        <w:rPr>
          <w:lang w:val="en-ME"/>
        </w:rPr>
        <w:t xml:space="preserve"> </w:t>
      </w:r>
      <w:r w:rsidRPr="004A3548">
        <w:rPr>
          <w:i/>
          <w:iCs/>
          <w:lang w:val="en-ME"/>
        </w:rPr>
        <w:t>Salmo labrax</w:t>
      </w:r>
      <w:r>
        <w:rPr>
          <w:lang w:val="en-ME"/>
        </w:rPr>
        <w:t xml:space="preserve"> (</w:t>
      </w:r>
      <w:r w:rsidRPr="004A3548">
        <w:rPr>
          <w:lang w:val="en-ME"/>
        </w:rPr>
        <w:t>brown trout),</w:t>
      </w:r>
      <w:r>
        <w:rPr>
          <w:lang w:val="en-ME"/>
        </w:rPr>
        <w:t xml:space="preserve"> </w:t>
      </w:r>
      <w:r w:rsidRPr="004A3548">
        <w:rPr>
          <w:i/>
          <w:iCs/>
          <w:lang w:val="en-ME"/>
        </w:rPr>
        <w:t>Thymallus thymallus</w:t>
      </w:r>
      <w:r>
        <w:rPr>
          <w:lang w:val="en-ME"/>
        </w:rPr>
        <w:t xml:space="preserve"> </w:t>
      </w:r>
      <w:r w:rsidRPr="004A3548">
        <w:rPr>
          <w:lang w:val="en-ME"/>
        </w:rPr>
        <w:t>(grayling), and</w:t>
      </w:r>
      <w:r>
        <w:rPr>
          <w:lang w:val="en-ME"/>
        </w:rPr>
        <w:t xml:space="preserve"> </w:t>
      </w:r>
      <w:r w:rsidRPr="004A3548">
        <w:rPr>
          <w:i/>
          <w:iCs/>
          <w:lang w:val="en-ME"/>
        </w:rPr>
        <w:t>Cottus gobio</w:t>
      </w:r>
      <w:r>
        <w:rPr>
          <w:lang w:val="en-ME"/>
        </w:rPr>
        <w:t xml:space="preserve"> </w:t>
      </w:r>
      <w:r w:rsidRPr="004A3548">
        <w:rPr>
          <w:lang w:val="en-ME"/>
        </w:rPr>
        <w:t>(bullhead)</w:t>
      </w:r>
      <w:r>
        <w:rPr>
          <w:lang w:val="en-ME"/>
        </w:rPr>
        <w:t xml:space="preserve">. </w:t>
      </w:r>
      <w:r w:rsidRPr="004A3548">
        <w:rPr>
          <w:lang w:val="en-ME"/>
        </w:rPr>
        <w:t>A total of 28 individuals were recorded at this site. Among the recorded species, the brown trout (</w:t>
      </w:r>
      <w:r w:rsidRPr="004A3548">
        <w:rPr>
          <w:i/>
          <w:iCs/>
          <w:lang w:val="en-ME"/>
        </w:rPr>
        <w:t>Salmo labrax</w:t>
      </w:r>
      <w:r w:rsidRPr="004A3548">
        <w:rPr>
          <w:lang w:val="en-ME"/>
        </w:rPr>
        <w:t>) was dominant both in terms of abundance and biomass (Table 5).</w:t>
      </w:r>
    </w:p>
    <w:p w14:paraId="24A3E1C4" w14:textId="1C687A96" w:rsidR="004A3548" w:rsidRPr="004A3548" w:rsidRDefault="004A3548" w:rsidP="004A3548">
      <w:pPr>
        <w:spacing w:line="360" w:lineRule="auto"/>
        <w:jc w:val="both"/>
        <w:rPr>
          <w:lang w:val="en-ME"/>
        </w:rPr>
      </w:pPr>
      <w:r w:rsidRPr="004A3548">
        <w:rPr>
          <w:lang w:val="en-ME"/>
        </w:rPr>
        <w:t>The total relative biomass (</w:t>
      </w:r>
      <w:proofErr w:type="spellStart"/>
      <w:r w:rsidRPr="000E11E9">
        <w:t>CPUE</w:t>
      </w:r>
      <w:r w:rsidRPr="000E11E9">
        <w:rPr>
          <w:vertAlign w:val="subscript"/>
        </w:rPr>
        <w:t>tot</w:t>
      </w:r>
      <w:proofErr w:type="spellEnd"/>
      <w:r>
        <w:rPr>
          <w:lang w:val="en-ME"/>
        </w:rPr>
        <w:t xml:space="preserve">) </w:t>
      </w:r>
      <w:r w:rsidRPr="004A3548">
        <w:rPr>
          <w:lang w:val="en-ME"/>
        </w:rPr>
        <w:t>at this site was 6.2912g/m², while the total relative abundance (</w:t>
      </w:r>
      <w:proofErr w:type="spellStart"/>
      <w:r w:rsidRPr="000E11E9">
        <w:t>NPUE</w:t>
      </w:r>
      <w:r w:rsidRPr="000E11E9">
        <w:rPr>
          <w:vertAlign w:val="subscript"/>
        </w:rPr>
        <w:t>tot</w:t>
      </w:r>
      <w:proofErr w:type="spellEnd"/>
      <w:r>
        <w:rPr>
          <w:lang w:val="en-ME"/>
        </w:rPr>
        <w:t xml:space="preserve">) </w:t>
      </w:r>
      <w:r w:rsidRPr="004A3548">
        <w:rPr>
          <w:lang w:val="en-ME"/>
        </w:rPr>
        <w:t>was 0.056 individuals/m². The age structures of the grayling (</w:t>
      </w:r>
      <w:r w:rsidRPr="004A3548">
        <w:rPr>
          <w:i/>
          <w:iCs/>
          <w:lang w:val="en-ME"/>
        </w:rPr>
        <w:t>Thymallus thymallus</w:t>
      </w:r>
      <w:r w:rsidRPr="004A3548">
        <w:rPr>
          <w:lang w:val="en-ME"/>
        </w:rPr>
        <w:t>) and brown trout (</w:t>
      </w:r>
      <w:r w:rsidRPr="004A3548">
        <w:rPr>
          <w:i/>
          <w:iCs/>
          <w:lang w:val="en-ME"/>
        </w:rPr>
        <w:t>Salmo labrax</w:t>
      </w:r>
      <w:r w:rsidRPr="004A3548">
        <w:rPr>
          <w:lang w:val="en-ME"/>
        </w:rPr>
        <w:t>) populations, based on sample data, are presented in Figures 2 and 3.</w:t>
      </w:r>
    </w:p>
    <w:p w14:paraId="1D7336C0" w14:textId="77777777" w:rsidR="004A3548" w:rsidRPr="004A3548" w:rsidRDefault="004A3548" w:rsidP="004A3548">
      <w:pPr>
        <w:pStyle w:val="NoSpacing"/>
        <w:jc w:val="both"/>
        <w:rPr>
          <w:b/>
          <w:bCs/>
          <w:sz w:val="18"/>
          <w:szCs w:val="18"/>
        </w:rPr>
      </w:pPr>
    </w:p>
    <w:p w14:paraId="2BB396C0" w14:textId="20EDEE79" w:rsidR="00BC5B4F" w:rsidRPr="004A3548" w:rsidRDefault="00BC5B4F" w:rsidP="004A3548">
      <w:pPr>
        <w:pStyle w:val="NoSpacing"/>
        <w:jc w:val="both"/>
        <w:rPr>
          <w:sz w:val="18"/>
          <w:szCs w:val="18"/>
        </w:rPr>
      </w:pPr>
      <w:r w:rsidRPr="004A3548">
        <w:rPr>
          <w:b/>
          <w:bCs/>
          <w:sz w:val="18"/>
          <w:szCs w:val="18"/>
        </w:rPr>
        <w:t>Table 5.</w:t>
      </w:r>
      <w:r w:rsidRPr="004A3548">
        <w:rPr>
          <w:sz w:val="18"/>
          <w:szCs w:val="18"/>
        </w:rPr>
        <w:t xml:space="preserve"> </w:t>
      </w:r>
      <w:r w:rsidR="004A3548" w:rsidRPr="004A3548">
        <w:rPr>
          <w:sz w:val="18"/>
          <w:szCs w:val="18"/>
        </w:rPr>
        <w:t>D</w:t>
      </w:r>
      <w:r w:rsidRPr="004A3548">
        <w:rPr>
          <w:sz w:val="18"/>
          <w:szCs w:val="18"/>
        </w:rPr>
        <w:t xml:space="preserve">etected species, </w:t>
      </w:r>
      <w:r w:rsidR="004A3548" w:rsidRPr="004A3548">
        <w:rPr>
          <w:sz w:val="18"/>
          <w:szCs w:val="18"/>
        </w:rPr>
        <w:t>A</w:t>
      </w:r>
      <w:r w:rsidRPr="004A3548">
        <w:rPr>
          <w:sz w:val="18"/>
          <w:szCs w:val="18"/>
        </w:rPr>
        <w:t xml:space="preserve">bundance at the site (N), </w:t>
      </w:r>
      <w:r w:rsidR="004A3548" w:rsidRPr="004A3548">
        <w:rPr>
          <w:sz w:val="18"/>
          <w:szCs w:val="18"/>
        </w:rPr>
        <w:t>M</w:t>
      </w:r>
      <w:r w:rsidRPr="004A3548">
        <w:rPr>
          <w:sz w:val="18"/>
          <w:szCs w:val="18"/>
        </w:rPr>
        <w:t xml:space="preserve">inimum and maximum values of total length (TL) and body weight, </w:t>
      </w:r>
      <w:r w:rsidR="004A3548" w:rsidRPr="004A3548">
        <w:rPr>
          <w:sz w:val="18"/>
          <w:szCs w:val="18"/>
        </w:rPr>
        <w:t>R</w:t>
      </w:r>
      <w:r w:rsidRPr="004A3548">
        <w:rPr>
          <w:sz w:val="18"/>
          <w:szCs w:val="18"/>
        </w:rPr>
        <w:t xml:space="preserve">elative abundance (NPUE), and </w:t>
      </w:r>
      <w:r w:rsidR="004A3548" w:rsidRPr="004A3548">
        <w:rPr>
          <w:sz w:val="18"/>
          <w:szCs w:val="18"/>
        </w:rPr>
        <w:t>R</w:t>
      </w:r>
      <w:r w:rsidRPr="004A3548">
        <w:rPr>
          <w:sz w:val="18"/>
          <w:szCs w:val="18"/>
        </w:rPr>
        <w:t>elative biomass (CPUE)</w:t>
      </w:r>
    </w:p>
    <w:tbl>
      <w:tblPr>
        <w:tblStyle w:val="GridTable4-Accent5"/>
        <w:tblW w:w="5000" w:type="pct"/>
        <w:tblLook w:val="04A0" w:firstRow="1" w:lastRow="0" w:firstColumn="1" w:lastColumn="0" w:noHBand="0" w:noVBand="1"/>
      </w:tblPr>
      <w:tblGrid>
        <w:gridCol w:w="1759"/>
        <w:gridCol w:w="1073"/>
        <w:gridCol w:w="1932"/>
        <w:gridCol w:w="1775"/>
        <w:gridCol w:w="1324"/>
        <w:gridCol w:w="1487"/>
      </w:tblGrid>
      <w:tr w:rsidR="004A3548" w:rsidRPr="004A3548" w14:paraId="17836ABA" w14:textId="77777777" w:rsidTr="004A354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 w:type="pct"/>
          </w:tcPr>
          <w:p w14:paraId="23AB1CD7" w14:textId="77777777" w:rsidR="00BC5B4F" w:rsidRPr="004A3548" w:rsidRDefault="00BC5B4F" w:rsidP="004A3548">
            <w:pPr>
              <w:pStyle w:val="NoSpacing"/>
              <w:rPr>
                <w:sz w:val="18"/>
                <w:szCs w:val="18"/>
              </w:rPr>
            </w:pPr>
            <w:r w:rsidRPr="004A3548">
              <w:rPr>
                <w:sz w:val="18"/>
                <w:szCs w:val="18"/>
              </w:rPr>
              <w:t>Species</w:t>
            </w:r>
          </w:p>
        </w:tc>
        <w:tc>
          <w:tcPr>
            <w:tcW w:w="574" w:type="pct"/>
          </w:tcPr>
          <w:p w14:paraId="767E3CD1" w14:textId="77777777" w:rsidR="00BC5B4F" w:rsidRPr="004A3548" w:rsidRDefault="00BC5B4F" w:rsidP="004A3548">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4A3548">
              <w:rPr>
                <w:sz w:val="18"/>
                <w:szCs w:val="18"/>
              </w:rPr>
              <w:t>N</w:t>
            </w:r>
          </w:p>
        </w:tc>
        <w:tc>
          <w:tcPr>
            <w:tcW w:w="1033" w:type="pct"/>
          </w:tcPr>
          <w:p w14:paraId="63F02086" w14:textId="77777777" w:rsidR="00BC5B4F" w:rsidRPr="004A3548" w:rsidRDefault="00BC5B4F" w:rsidP="004A3548">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4A3548">
              <w:rPr>
                <w:sz w:val="18"/>
                <w:szCs w:val="18"/>
              </w:rPr>
              <w:t>TL (min-max) mm</w:t>
            </w:r>
          </w:p>
        </w:tc>
        <w:tc>
          <w:tcPr>
            <w:tcW w:w="949" w:type="pct"/>
          </w:tcPr>
          <w:p w14:paraId="0E1CA59A" w14:textId="77777777" w:rsidR="00BC5B4F" w:rsidRPr="004A3548" w:rsidRDefault="00BC5B4F" w:rsidP="004A3548">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4A3548">
              <w:rPr>
                <w:sz w:val="18"/>
                <w:szCs w:val="18"/>
              </w:rPr>
              <w:t>W (min-max) g</w:t>
            </w:r>
          </w:p>
        </w:tc>
        <w:tc>
          <w:tcPr>
            <w:tcW w:w="708" w:type="pct"/>
          </w:tcPr>
          <w:p w14:paraId="7C09AE27" w14:textId="77777777" w:rsidR="00BC5B4F" w:rsidRPr="004A3548" w:rsidRDefault="00BC5B4F" w:rsidP="004A3548">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4A3548">
              <w:rPr>
                <w:sz w:val="18"/>
                <w:szCs w:val="18"/>
              </w:rPr>
              <w:t>CPUE (gr/m</w:t>
            </w:r>
            <w:r w:rsidRPr="004A3548">
              <w:rPr>
                <w:sz w:val="18"/>
                <w:szCs w:val="18"/>
                <w:vertAlign w:val="superscript"/>
              </w:rPr>
              <w:t>2</w:t>
            </w:r>
            <w:r w:rsidRPr="004A3548">
              <w:rPr>
                <w:sz w:val="18"/>
                <w:szCs w:val="18"/>
              </w:rPr>
              <w:t>)</w:t>
            </w:r>
          </w:p>
        </w:tc>
        <w:tc>
          <w:tcPr>
            <w:tcW w:w="796" w:type="pct"/>
          </w:tcPr>
          <w:p w14:paraId="1A6B0AA0" w14:textId="77777777" w:rsidR="00BC5B4F" w:rsidRPr="004A3548" w:rsidRDefault="00BC5B4F" w:rsidP="004A3548">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4A3548">
              <w:rPr>
                <w:sz w:val="18"/>
                <w:szCs w:val="18"/>
              </w:rPr>
              <w:t>NPUE (ind/m</w:t>
            </w:r>
            <w:r w:rsidRPr="004A3548">
              <w:rPr>
                <w:sz w:val="18"/>
                <w:szCs w:val="18"/>
                <w:vertAlign w:val="superscript"/>
              </w:rPr>
              <w:t>2</w:t>
            </w:r>
            <w:r w:rsidRPr="004A3548">
              <w:rPr>
                <w:sz w:val="18"/>
                <w:szCs w:val="18"/>
              </w:rPr>
              <w:t>)</w:t>
            </w:r>
          </w:p>
        </w:tc>
      </w:tr>
      <w:tr w:rsidR="004A3548" w:rsidRPr="004A3548" w14:paraId="6870C133" w14:textId="77777777" w:rsidTr="004A35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 w:type="pct"/>
          </w:tcPr>
          <w:p w14:paraId="27A229CE" w14:textId="77777777" w:rsidR="00BC5B4F" w:rsidRPr="004A3548" w:rsidRDefault="00BC5B4F" w:rsidP="004A3548">
            <w:pPr>
              <w:pStyle w:val="NoSpacing"/>
              <w:rPr>
                <w:i/>
                <w:sz w:val="18"/>
                <w:szCs w:val="18"/>
              </w:rPr>
            </w:pPr>
            <w:proofErr w:type="spellStart"/>
            <w:proofErr w:type="gramStart"/>
            <w:r w:rsidRPr="004A3548">
              <w:rPr>
                <w:i/>
                <w:sz w:val="18"/>
                <w:szCs w:val="18"/>
              </w:rPr>
              <w:t>S.labrax</w:t>
            </w:r>
            <w:proofErr w:type="spellEnd"/>
            <w:proofErr w:type="gramEnd"/>
          </w:p>
        </w:tc>
        <w:tc>
          <w:tcPr>
            <w:tcW w:w="574" w:type="pct"/>
          </w:tcPr>
          <w:p w14:paraId="132A7B36" w14:textId="77777777" w:rsidR="00BC5B4F" w:rsidRPr="004A3548" w:rsidRDefault="00BC5B4F" w:rsidP="004A3548">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4A3548">
              <w:rPr>
                <w:sz w:val="18"/>
                <w:szCs w:val="18"/>
              </w:rPr>
              <w:t>14</w:t>
            </w:r>
          </w:p>
        </w:tc>
        <w:tc>
          <w:tcPr>
            <w:tcW w:w="1033" w:type="pct"/>
          </w:tcPr>
          <w:p w14:paraId="5FC58302" w14:textId="1B80BA2C" w:rsidR="00BC5B4F" w:rsidRPr="004A3548" w:rsidRDefault="00BC5B4F" w:rsidP="004A3548">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4A3548">
              <w:rPr>
                <w:sz w:val="18"/>
                <w:szCs w:val="18"/>
              </w:rPr>
              <w:t>111 – 375</w:t>
            </w:r>
          </w:p>
        </w:tc>
        <w:tc>
          <w:tcPr>
            <w:tcW w:w="949" w:type="pct"/>
          </w:tcPr>
          <w:p w14:paraId="373FCD00" w14:textId="77777777" w:rsidR="00BC5B4F" w:rsidRPr="004A3548" w:rsidRDefault="00BC5B4F" w:rsidP="004A3548">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4A3548">
              <w:rPr>
                <w:sz w:val="18"/>
                <w:szCs w:val="18"/>
              </w:rPr>
              <w:t>13.2 – 688.4</w:t>
            </w:r>
          </w:p>
        </w:tc>
        <w:tc>
          <w:tcPr>
            <w:tcW w:w="708" w:type="pct"/>
          </w:tcPr>
          <w:p w14:paraId="25A85AB5" w14:textId="77777777" w:rsidR="00BC5B4F" w:rsidRPr="004A3548" w:rsidRDefault="00BC5B4F" w:rsidP="004A3548">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4A3548">
              <w:rPr>
                <w:sz w:val="18"/>
                <w:szCs w:val="18"/>
              </w:rPr>
              <w:t>3.5294</w:t>
            </w:r>
          </w:p>
        </w:tc>
        <w:tc>
          <w:tcPr>
            <w:tcW w:w="796" w:type="pct"/>
          </w:tcPr>
          <w:p w14:paraId="46ACA633" w14:textId="77777777" w:rsidR="00BC5B4F" w:rsidRPr="004A3548" w:rsidRDefault="00BC5B4F" w:rsidP="004A3548">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4A3548">
              <w:rPr>
                <w:sz w:val="18"/>
                <w:szCs w:val="18"/>
              </w:rPr>
              <w:t>0.028</w:t>
            </w:r>
          </w:p>
        </w:tc>
      </w:tr>
      <w:tr w:rsidR="004A3548" w:rsidRPr="004A3548" w14:paraId="23B2013A" w14:textId="77777777" w:rsidTr="004A3548">
        <w:tc>
          <w:tcPr>
            <w:cnfStyle w:val="001000000000" w:firstRow="0" w:lastRow="0" w:firstColumn="1" w:lastColumn="0" w:oddVBand="0" w:evenVBand="0" w:oddHBand="0" w:evenHBand="0" w:firstRowFirstColumn="0" w:firstRowLastColumn="0" w:lastRowFirstColumn="0" w:lastRowLastColumn="0"/>
            <w:tcW w:w="941" w:type="pct"/>
          </w:tcPr>
          <w:p w14:paraId="48B0B717" w14:textId="77777777" w:rsidR="00BC5B4F" w:rsidRPr="004A3548" w:rsidRDefault="00BC5B4F" w:rsidP="004A3548">
            <w:pPr>
              <w:pStyle w:val="NoSpacing"/>
              <w:rPr>
                <w:i/>
                <w:sz w:val="18"/>
                <w:szCs w:val="18"/>
              </w:rPr>
            </w:pPr>
            <w:proofErr w:type="spellStart"/>
            <w:proofErr w:type="gramStart"/>
            <w:r w:rsidRPr="004A3548">
              <w:rPr>
                <w:i/>
                <w:sz w:val="18"/>
                <w:szCs w:val="18"/>
              </w:rPr>
              <w:t>T.thymallus</w:t>
            </w:r>
            <w:proofErr w:type="spellEnd"/>
            <w:proofErr w:type="gramEnd"/>
          </w:p>
        </w:tc>
        <w:tc>
          <w:tcPr>
            <w:tcW w:w="574" w:type="pct"/>
          </w:tcPr>
          <w:p w14:paraId="3E6CC6F8" w14:textId="77777777" w:rsidR="00BC5B4F" w:rsidRPr="004A3548" w:rsidRDefault="00BC5B4F" w:rsidP="004A3548">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4A3548">
              <w:rPr>
                <w:sz w:val="18"/>
                <w:szCs w:val="18"/>
              </w:rPr>
              <w:t>11</w:t>
            </w:r>
          </w:p>
        </w:tc>
        <w:tc>
          <w:tcPr>
            <w:tcW w:w="1033" w:type="pct"/>
          </w:tcPr>
          <w:p w14:paraId="6E19FB39" w14:textId="77777777" w:rsidR="00BC5B4F" w:rsidRPr="004A3548" w:rsidRDefault="00BC5B4F" w:rsidP="004A3548">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4A3548">
              <w:rPr>
                <w:sz w:val="18"/>
                <w:szCs w:val="18"/>
              </w:rPr>
              <w:t>141 – 315</w:t>
            </w:r>
          </w:p>
        </w:tc>
        <w:tc>
          <w:tcPr>
            <w:tcW w:w="949" w:type="pct"/>
          </w:tcPr>
          <w:p w14:paraId="75C79F75" w14:textId="3472FDAE" w:rsidR="00BC5B4F" w:rsidRPr="004A3548" w:rsidRDefault="00BC5B4F" w:rsidP="004A3548">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4A3548">
              <w:rPr>
                <w:sz w:val="18"/>
                <w:szCs w:val="18"/>
              </w:rPr>
              <w:t>42.3 – 355.2</w:t>
            </w:r>
          </w:p>
        </w:tc>
        <w:tc>
          <w:tcPr>
            <w:tcW w:w="708" w:type="pct"/>
          </w:tcPr>
          <w:p w14:paraId="063D3F1F" w14:textId="77777777" w:rsidR="00BC5B4F" w:rsidRPr="004A3548" w:rsidRDefault="00BC5B4F" w:rsidP="004A3548">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4A3548">
              <w:rPr>
                <w:sz w:val="18"/>
                <w:szCs w:val="18"/>
              </w:rPr>
              <w:t>2.658</w:t>
            </w:r>
          </w:p>
        </w:tc>
        <w:tc>
          <w:tcPr>
            <w:tcW w:w="796" w:type="pct"/>
          </w:tcPr>
          <w:p w14:paraId="76AB4639" w14:textId="77777777" w:rsidR="00BC5B4F" w:rsidRPr="004A3548" w:rsidRDefault="00BC5B4F" w:rsidP="004A3548">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4A3548">
              <w:rPr>
                <w:sz w:val="18"/>
                <w:szCs w:val="18"/>
              </w:rPr>
              <w:t>0.022</w:t>
            </w:r>
          </w:p>
        </w:tc>
      </w:tr>
      <w:tr w:rsidR="004A3548" w:rsidRPr="004A3548" w14:paraId="649D7CCF" w14:textId="77777777" w:rsidTr="004A35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 w:type="pct"/>
          </w:tcPr>
          <w:p w14:paraId="7EE5E61C" w14:textId="77777777" w:rsidR="00BC5B4F" w:rsidRPr="004A3548" w:rsidRDefault="00BC5B4F" w:rsidP="004A3548">
            <w:pPr>
              <w:pStyle w:val="NoSpacing"/>
              <w:rPr>
                <w:i/>
                <w:sz w:val="18"/>
                <w:szCs w:val="18"/>
              </w:rPr>
            </w:pPr>
            <w:proofErr w:type="spellStart"/>
            <w:r w:rsidRPr="004A3548">
              <w:rPr>
                <w:i/>
                <w:sz w:val="18"/>
                <w:szCs w:val="18"/>
              </w:rPr>
              <w:t>C.gobio</w:t>
            </w:r>
            <w:proofErr w:type="spellEnd"/>
          </w:p>
        </w:tc>
        <w:tc>
          <w:tcPr>
            <w:tcW w:w="574" w:type="pct"/>
          </w:tcPr>
          <w:p w14:paraId="54B9AA6B" w14:textId="77777777" w:rsidR="00BC5B4F" w:rsidRPr="004A3548" w:rsidRDefault="00BC5B4F" w:rsidP="004A3548">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4A3548">
              <w:rPr>
                <w:sz w:val="18"/>
                <w:szCs w:val="18"/>
              </w:rPr>
              <w:t>3</w:t>
            </w:r>
          </w:p>
        </w:tc>
        <w:tc>
          <w:tcPr>
            <w:tcW w:w="1033" w:type="pct"/>
          </w:tcPr>
          <w:p w14:paraId="71CBBA96" w14:textId="3A7AD1EE" w:rsidR="00BC5B4F" w:rsidRPr="004A3548" w:rsidRDefault="00BC5B4F" w:rsidP="004A3548">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4A3548">
              <w:rPr>
                <w:sz w:val="18"/>
                <w:szCs w:val="18"/>
              </w:rPr>
              <w:t>107 – 119</w:t>
            </w:r>
          </w:p>
        </w:tc>
        <w:tc>
          <w:tcPr>
            <w:tcW w:w="949" w:type="pct"/>
          </w:tcPr>
          <w:p w14:paraId="2FC20607" w14:textId="77777777" w:rsidR="00BC5B4F" w:rsidRPr="004A3548" w:rsidRDefault="00BC5B4F" w:rsidP="004A3548">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4A3548">
              <w:rPr>
                <w:sz w:val="18"/>
                <w:szCs w:val="18"/>
              </w:rPr>
              <w:t>16.2 – 18.3</w:t>
            </w:r>
          </w:p>
        </w:tc>
        <w:tc>
          <w:tcPr>
            <w:tcW w:w="708" w:type="pct"/>
          </w:tcPr>
          <w:p w14:paraId="416E05FF" w14:textId="77777777" w:rsidR="00BC5B4F" w:rsidRPr="004A3548" w:rsidRDefault="00BC5B4F" w:rsidP="004A3548">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4A3548">
              <w:rPr>
                <w:sz w:val="18"/>
                <w:szCs w:val="18"/>
              </w:rPr>
              <w:t>0.1038</w:t>
            </w:r>
          </w:p>
        </w:tc>
        <w:tc>
          <w:tcPr>
            <w:tcW w:w="796" w:type="pct"/>
          </w:tcPr>
          <w:p w14:paraId="34E8DE1B" w14:textId="77777777" w:rsidR="00BC5B4F" w:rsidRPr="004A3548" w:rsidRDefault="00BC5B4F" w:rsidP="004A3548">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4A3548">
              <w:rPr>
                <w:sz w:val="18"/>
                <w:szCs w:val="18"/>
              </w:rPr>
              <w:t>0.006</w:t>
            </w:r>
          </w:p>
        </w:tc>
      </w:tr>
    </w:tbl>
    <w:p w14:paraId="08CA0A96" w14:textId="77777777" w:rsidR="00BC5B4F" w:rsidRDefault="00BC5B4F" w:rsidP="00BC5B4F">
      <w:pPr>
        <w:jc w:val="both"/>
        <w:rPr>
          <w:b/>
          <w:bCs/>
        </w:rPr>
      </w:pPr>
    </w:p>
    <w:p w14:paraId="5A271618" w14:textId="65EBCC7B" w:rsidR="00843FBB" w:rsidRDefault="00843FBB" w:rsidP="00843FBB">
      <w:pPr>
        <w:spacing w:after="200" w:line="276" w:lineRule="auto"/>
        <w:rPr>
          <w:b/>
          <w:bCs/>
        </w:rPr>
      </w:pPr>
      <w:r>
        <w:rPr>
          <w:b/>
          <w:bCs/>
        </w:rPr>
        <w:br w:type="page"/>
      </w:r>
    </w:p>
    <w:p w14:paraId="370615AC" w14:textId="77777777" w:rsidR="00843FBB" w:rsidRDefault="00843FBB" w:rsidP="00843FBB">
      <w:pPr>
        <w:spacing w:after="200" w:line="276" w:lineRule="auto"/>
        <w:rPr>
          <w:b/>
          <w:bCs/>
        </w:rPr>
      </w:pPr>
    </w:p>
    <w:p w14:paraId="47806635" w14:textId="77777777" w:rsidR="00BC5B4F" w:rsidRPr="00843FBB" w:rsidRDefault="00BC5B4F" w:rsidP="00843FBB">
      <w:pPr>
        <w:pStyle w:val="NoSpacing"/>
        <w:jc w:val="center"/>
        <w:rPr>
          <w:sz w:val="20"/>
          <w:szCs w:val="20"/>
        </w:rPr>
      </w:pPr>
      <w:r w:rsidRPr="00843FBB">
        <w:rPr>
          <w:noProof/>
          <w:sz w:val="20"/>
          <w:szCs w:val="20"/>
        </w:rPr>
        <w:drawing>
          <wp:inline distT="0" distB="0" distL="0" distR="0" wp14:anchorId="1087A11A" wp14:editId="3E3C1BC4">
            <wp:extent cx="4578350" cy="2755900"/>
            <wp:effectExtent l="0" t="0" r="0" b="6350"/>
            <wp:docPr id="863768200" name="Picture 863768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14:paraId="23DDECE0" w14:textId="15E37203" w:rsidR="00BC5B4F" w:rsidRPr="00843FBB" w:rsidRDefault="00BC5B4F" w:rsidP="00843FBB">
      <w:pPr>
        <w:pStyle w:val="NoSpacing"/>
        <w:jc w:val="center"/>
        <w:rPr>
          <w:sz w:val="20"/>
          <w:szCs w:val="20"/>
        </w:rPr>
      </w:pPr>
      <w:r w:rsidRPr="00843FBB">
        <w:rPr>
          <w:b/>
          <w:bCs/>
          <w:sz w:val="20"/>
          <w:szCs w:val="20"/>
        </w:rPr>
        <w:t>Figure 2.</w:t>
      </w:r>
      <w:r w:rsidRPr="00843FBB">
        <w:rPr>
          <w:sz w:val="20"/>
          <w:szCs w:val="20"/>
        </w:rPr>
        <w:t xml:space="preserve"> The age structure of brown trout on </w:t>
      </w:r>
      <w:proofErr w:type="spellStart"/>
      <w:r w:rsidRPr="00843FBB">
        <w:rPr>
          <w:sz w:val="20"/>
          <w:szCs w:val="20"/>
        </w:rPr>
        <w:t>Zlore</w:t>
      </w:r>
      <w:r w:rsidR="00843FBB">
        <w:rPr>
          <w:sz w:val="20"/>
          <w:szCs w:val="20"/>
        </w:rPr>
        <w:t>c</w:t>
      </w:r>
      <w:r w:rsidRPr="00843FBB">
        <w:rPr>
          <w:sz w:val="20"/>
          <w:szCs w:val="20"/>
        </w:rPr>
        <w:t>ica</w:t>
      </w:r>
      <w:proofErr w:type="spellEnd"/>
      <w:r w:rsidR="00843FBB">
        <w:rPr>
          <w:sz w:val="20"/>
          <w:szCs w:val="20"/>
        </w:rPr>
        <w:t xml:space="preserve"> river (</w:t>
      </w:r>
      <w:r w:rsidRPr="00843FBB">
        <w:rPr>
          <w:sz w:val="20"/>
          <w:szCs w:val="20"/>
        </w:rPr>
        <w:t>lower part sampling position</w:t>
      </w:r>
      <w:r w:rsidR="00843FBB">
        <w:rPr>
          <w:sz w:val="20"/>
          <w:szCs w:val="20"/>
        </w:rPr>
        <w:t>)</w:t>
      </w:r>
    </w:p>
    <w:p w14:paraId="13D51D40" w14:textId="77777777" w:rsidR="00BC5B4F" w:rsidRDefault="00BC5B4F" w:rsidP="00BC5B4F">
      <w:pPr>
        <w:ind w:firstLine="708"/>
        <w:jc w:val="both"/>
      </w:pPr>
    </w:p>
    <w:p w14:paraId="0FD58294" w14:textId="77777777" w:rsidR="00843FBB" w:rsidRDefault="00843FBB" w:rsidP="00BC5B4F">
      <w:pPr>
        <w:ind w:firstLine="708"/>
        <w:jc w:val="both"/>
      </w:pPr>
    </w:p>
    <w:p w14:paraId="71CFEBDA" w14:textId="77777777" w:rsidR="00BC5B4F" w:rsidRDefault="00BC5B4F" w:rsidP="00843FBB">
      <w:pPr>
        <w:pStyle w:val="NoSpacing"/>
        <w:jc w:val="center"/>
      </w:pPr>
      <w:r>
        <w:rPr>
          <w:noProof/>
        </w:rPr>
        <w:drawing>
          <wp:inline distT="0" distB="0" distL="0" distR="0" wp14:anchorId="23020652" wp14:editId="1FB942A5">
            <wp:extent cx="4584700" cy="27559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097EE99" w14:textId="6458AD0B" w:rsidR="00BC5B4F" w:rsidRPr="00843FBB" w:rsidRDefault="00BC5B4F" w:rsidP="00843FBB">
      <w:pPr>
        <w:pStyle w:val="NoSpacing"/>
        <w:jc w:val="center"/>
        <w:rPr>
          <w:sz w:val="20"/>
          <w:szCs w:val="20"/>
        </w:rPr>
      </w:pPr>
      <w:r w:rsidRPr="00843FBB">
        <w:rPr>
          <w:b/>
          <w:bCs/>
          <w:sz w:val="20"/>
          <w:szCs w:val="20"/>
        </w:rPr>
        <w:t>Figure 3.</w:t>
      </w:r>
      <w:r w:rsidRPr="00843FBB">
        <w:rPr>
          <w:sz w:val="20"/>
          <w:szCs w:val="20"/>
        </w:rPr>
        <w:t xml:space="preserve"> The age structure of grayling on </w:t>
      </w:r>
      <w:proofErr w:type="spellStart"/>
      <w:r w:rsidRPr="00843FBB">
        <w:rPr>
          <w:sz w:val="20"/>
          <w:szCs w:val="20"/>
        </w:rPr>
        <w:t>Zlore</w:t>
      </w:r>
      <w:r w:rsidR="00843FBB">
        <w:rPr>
          <w:sz w:val="20"/>
          <w:szCs w:val="20"/>
        </w:rPr>
        <w:t>c</w:t>
      </w:r>
      <w:r w:rsidRPr="00843FBB">
        <w:rPr>
          <w:sz w:val="20"/>
          <w:szCs w:val="20"/>
        </w:rPr>
        <w:t>ica</w:t>
      </w:r>
      <w:proofErr w:type="spellEnd"/>
      <w:r w:rsidRPr="00843FBB">
        <w:rPr>
          <w:sz w:val="20"/>
          <w:szCs w:val="20"/>
        </w:rPr>
        <w:t xml:space="preserve"> </w:t>
      </w:r>
      <w:r w:rsidR="00843FBB" w:rsidRPr="00843FBB">
        <w:rPr>
          <w:sz w:val="20"/>
          <w:szCs w:val="20"/>
        </w:rPr>
        <w:t>river (</w:t>
      </w:r>
      <w:r w:rsidRPr="00843FBB">
        <w:rPr>
          <w:sz w:val="20"/>
          <w:szCs w:val="20"/>
        </w:rPr>
        <w:t>lower part sampling position</w:t>
      </w:r>
      <w:r w:rsidR="00843FBB" w:rsidRPr="00843FBB">
        <w:rPr>
          <w:sz w:val="20"/>
          <w:szCs w:val="20"/>
        </w:rPr>
        <w:t>)</w:t>
      </w:r>
    </w:p>
    <w:p w14:paraId="6FA94CB4" w14:textId="77777777" w:rsidR="00BC5B4F" w:rsidRDefault="00BC5B4F" w:rsidP="00BC5B4F">
      <w:pPr>
        <w:jc w:val="both"/>
      </w:pPr>
    </w:p>
    <w:p w14:paraId="0647C084" w14:textId="09B14792" w:rsidR="00843FBB" w:rsidRDefault="00843FBB">
      <w:pPr>
        <w:spacing w:after="200" w:line="276" w:lineRule="auto"/>
      </w:pPr>
      <w:r>
        <w:br w:type="page"/>
      </w:r>
    </w:p>
    <w:p w14:paraId="711367AE" w14:textId="77777777" w:rsidR="00843FBB" w:rsidRDefault="00843FBB" w:rsidP="00BC5B4F">
      <w:pPr>
        <w:jc w:val="both"/>
      </w:pPr>
    </w:p>
    <w:p w14:paraId="096E5AEE" w14:textId="40E1D774" w:rsidR="00BC5B4F" w:rsidRPr="00843FBB" w:rsidRDefault="00843FBB" w:rsidP="00BC5B4F">
      <w:pPr>
        <w:jc w:val="both"/>
        <w:rPr>
          <w:b/>
          <w:bCs/>
          <w:color w:val="2A424D" w:themeColor="accent5" w:themeShade="80"/>
          <w:sz w:val="22"/>
        </w:rPr>
      </w:pPr>
      <w:proofErr w:type="spellStart"/>
      <w:r w:rsidRPr="00843FBB">
        <w:rPr>
          <w:b/>
          <w:bCs/>
          <w:color w:val="2A424D" w:themeColor="accent5" w:themeShade="80"/>
          <w:sz w:val="22"/>
        </w:rPr>
        <w:t>3.3. Z</w:t>
      </w:r>
      <w:r w:rsidR="00BC5B4F" w:rsidRPr="00843FBB">
        <w:rPr>
          <w:b/>
          <w:bCs/>
          <w:color w:val="2A424D" w:themeColor="accent5" w:themeShade="80"/>
          <w:sz w:val="22"/>
        </w:rPr>
        <w:t>lorečica</w:t>
      </w:r>
      <w:proofErr w:type="spellEnd"/>
      <w:r w:rsidRPr="00843FBB">
        <w:rPr>
          <w:b/>
          <w:bCs/>
          <w:color w:val="2A424D" w:themeColor="accent5" w:themeShade="80"/>
          <w:sz w:val="22"/>
        </w:rPr>
        <w:t xml:space="preserve"> river</w:t>
      </w:r>
      <w:r w:rsidR="00BC5B4F" w:rsidRPr="00843FBB">
        <w:rPr>
          <w:b/>
          <w:bCs/>
          <w:color w:val="2A424D" w:themeColor="accent5" w:themeShade="80"/>
          <w:sz w:val="22"/>
        </w:rPr>
        <w:t xml:space="preserve"> (upper part)</w:t>
      </w:r>
    </w:p>
    <w:p w14:paraId="69A3134E" w14:textId="77777777" w:rsidR="00BC5B4F" w:rsidRPr="00843FBB" w:rsidRDefault="00BC5B4F" w:rsidP="00843FBB">
      <w:pPr>
        <w:pStyle w:val="NoSpacing"/>
        <w:rPr>
          <w:b/>
          <w:bCs/>
          <w:sz w:val="18"/>
          <w:szCs w:val="18"/>
        </w:rPr>
      </w:pPr>
      <w:r w:rsidRPr="00843FBB">
        <w:rPr>
          <w:b/>
          <w:bCs/>
          <w:sz w:val="18"/>
          <w:szCs w:val="18"/>
        </w:rPr>
        <w:t xml:space="preserve">Table 6. </w:t>
      </w:r>
      <w:r w:rsidRPr="00843FBB">
        <w:rPr>
          <w:sz w:val="18"/>
          <w:szCs w:val="18"/>
        </w:rPr>
        <w:t>Total Length [mm] and Total Weight [g] of sampled individuals</w:t>
      </w:r>
    </w:p>
    <w:tbl>
      <w:tblPr>
        <w:tblStyle w:val="GridTable4-Accent5"/>
        <w:tblW w:w="5000" w:type="pct"/>
        <w:tblLook w:val="04A0" w:firstRow="1" w:lastRow="0" w:firstColumn="1" w:lastColumn="0" w:noHBand="0" w:noVBand="1"/>
      </w:tblPr>
      <w:tblGrid>
        <w:gridCol w:w="4864"/>
        <w:gridCol w:w="4486"/>
      </w:tblGrid>
      <w:tr w:rsidR="00BC5B4F" w:rsidRPr="00843FBB" w14:paraId="2010DD65" w14:textId="77777777" w:rsidTr="00843FB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3028960A" w14:textId="77777777" w:rsidR="00BC5B4F" w:rsidRPr="00843FBB" w:rsidRDefault="00BC5B4F" w:rsidP="00843FBB">
            <w:pPr>
              <w:pStyle w:val="NoSpacing"/>
              <w:rPr>
                <w:sz w:val="18"/>
                <w:szCs w:val="18"/>
                <w:lang w:eastAsia="sr-Latn-ME"/>
              </w:rPr>
            </w:pPr>
            <w:r w:rsidRPr="00843FBB">
              <w:rPr>
                <w:sz w:val="18"/>
                <w:szCs w:val="18"/>
                <w:lang w:eastAsia="sr-Latn-ME"/>
              </w:rPr>
              <w:t>Salmo labrax</w:t>
            </w:r>
          </w:p>
        </w:tc>
      </w:tr>
      <w:tr w:rsidR="00BC5B4F" w:rsidRPr="00843FBB" w14:paraId="681FB8FB" w14:textId="77777777" w:rsidTr="00843FB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01" w:type="pct"/>
            <w:noWrap/>
            <w:hideMark/>
          </w:tcPr>
          <w:p w14:paraId="420A246A" w14:textId="77777777" w:rsidR="00BC5B4F" w:rsidRPr="00843FBB" w:rsidRDefault="00BC5B4F" w:rsidP="00843FBB">
            <w:pPr>
              <w:pStyle w:val="NoSpacing"/>
              <w:rPr>
                <w:sz w:val="18"/>
                <w:szCs w:val="18"/>
                <w:lang w:eastAsia="sr-Latn-ME"/>
              </w:rPr>
            </w:pPr>
            <w:r w:rsidRPr="00843FBB">
              <w:rPr>
                <w:sz w:val="18"/>
                <w:szCs w:val="18"/>
                <w:lang w:eastAsia="sr-Latn-ME"/>
              </w:rPr>
              <w:t>TL [mm]</w:t>
            </w:r>
          </w:p>
        </w:tc>
        <w:tc>
          <w:tcPr>
            <w:tcW w:w="2399" w:type="pct"/>
            <w:noWrap/>
            <w:hideMark/>
          </w:tcPr>
          <w:p w14:paraId="1A23BD3E" w14:textId="77777777" w:rsidR="00BC5B4F" w:rsidRPr="00843FBB" w:rsidRDefault="00BC5B4F" w:rsidP="00843FBB">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843FBB">
              <w:rPr>
                <w:sz w:val="18"/>
                <w:szCs w:val="18"/>
                <w:lang w:eastAsia="sr-Latn-ME"/>
              </w:rPr>
              <w:t>TW [g]</w:t>
            </w:r>
          </w:p>
        </w:tc>
      </w:tr>
      <w:tr w:rsidR="00BC5B4F" w:rsidRPr="00843FBB" w14:paraId="55CEAF43" w14:textId="77777777" w:rsidTr="00843FBB">
        <w:trPr>
          <w:trHeight w:val="288"/>
        </w:trPr>
        <w:tc>
          <w:tcPr>
            <w:cnfStyle w:val="001000000000" w:firstRow="0" w:lastRow="0" w:firstColumn="1" w:lastColumn="0" w:oddVBand="0" w:evenVBand="0" w:oddHBand="0" w:evenHBand="0" w:firstRowFirstColumn="0" w:firstRowLastColumn="0" w:lastRowFirstColumn="0" w:lastRowLastColumn="0"/>
            <w:tcW w:w="2601" w:type="pct"/>
            <w:noWrap/>
            <w:hideMark/>
          </w:tcPr>
          <w:p w14:paraId="24085DA3" w14:textId="77777777" w:rsidR="00BC5B4F" w:rsidRPr="00843FBB" w:rsidRDefault="00BC5B4F" w:rsidP="00843FBB">
            <w:pPr>
              <w:pStyle w:val="NoSpacing"/>
              <w:rPr>
                <w:sz w:val="18"/>
                <w:szCs w:val="18"/>
                <w:lang w:eastAsia="sr-Latn-ME"/>
              </w:rPr>
            </w:pPr>
            <w:r w:rsidRPr="00843FBB">
              <w:rPr>
                <w:sz w:val="18"/>
                <w:szCs w:val="18"/>
                <w:lang w:eastAsia="sr-Latn-ME"/>
              </w:rPr>
              <w:t>98</w:t>
            </w:r>
          </w:p>
        </w:tc>
        <w:tc>
          <w:tcPr>
            <w:tcW w:w="2399" w:type="pct"/>
            <w:noWrap/>
            <w:hideMark/>
          </w:tcPr>
          <w:p w14:paraId="6FFCF1A1" w14:textId="77777777" w:rsidR="00BC5B4F" w:rsidRPr="00843FBB" w:rsidRDefault="00BC5B4F" w:rsidP="00843FBB">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843FBB">
              <w:rPr>
                <w:sz w:val="18"/>
                <w:szCs w:val="18"/>
                <w:lang w:eastAsia="sr-Latn-ME"/>
              </w:rPr>
              <w:t>10.3</w:t>
            </w:r>
          </w:p>
        </w:tc>
      </w:tr>
      <w:tr w:rsidR="00BC5B4F" w:rsidRPr="00843FBB" w14:paraId="350E7C77" w14:textId="77777777" w:rsidTr="00843FB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01" w:type="pct"/>
            <w:noWrap/>
            <w:hideMark/>
          </w:tcPr>
          <w:p w14:paraId="75268E41" w14:textId="77777777" w:rsidR="00BC5B4F" w:rsidRPr="00843FBB" w:rsidRDefault="00BC5B4F" w:rsidP="00843FBB">
            <w:pPr>
              <w:pStyle w:val="NoSpacing"/>
              <w:rPr>
                <w:sz w:val="18"/>
                <w:szCs w:val="18"/>
                <w:lang w:eastAsia="sr-Latn-ME"/>
              </w:rPr>
            </w:pPr>
            <w:r w:rsidRPr="00843FBB">
              <w:rPr>
                <w:sz w:val="18"/>
                <w:szCs w:val="18"/>
                <w:lang w:eastAsia="sr-Latn-ME"/>
              </w:rPr>
              <w:t>107</w:t>
            </w:r>
          </w:p>
        </w:tc>
        <w:tc>
          <w:tcPr>
            <w:tcW w:w="2399" w:type="pct"/>
            <w:noWrap/>
            <w:hideMark/>
          </w:tcPr>
          <w:p w14:paraId="632C498C" w14:textId="77777777" w:rsidR="00BC5B4F" w:rsidRPr="00843FBB" w:rsidRDefault="00BC5B4F" w:rsidP="00843FBB">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843FBB">
              <w:rPr>
                <w:sz w:val="18"/>
                <w:szCs w:val="18"/>
                <w:lang w:eastAsia="sr-Latn-ME"/>
              </w:rPr>
              <w:t>11.2</w:t>
            </w:r>
          </w:p>
        </w:tc>
      </w:tr>
      <w:tr w:rsidR="00BC5B4F" w:rsidRPr="00843FBB" w14:paraId="6263322E" w14:textId="77777777" w:rsidTr="00843FBB">
        <w:trPr>
          <w:trHeight w:val="288"/>
        </w:trPr>
        <w:tc>
          <w:tcPr>
            <w:cnfStyle w:val="001000000000" w:firstRow="0" w:lastRow="0" w:firstColumn="1" w:lastColumn="0" w:oddVBand="0" w:evenVBand="0" w:oddHBand="0" w:evenHBand="0" w:firstRowFirstColumn="0" w:firstRowLastColumn="0" w:lastRowFirstColumn="0" w:lastRowLastColumn="0"/>
            <w:tcW w:w="2601" w:type="pct"/>
            <w:noWrap/>
            <w:hideMark/>
          </w:tcPr>
          <w:p w14:paraId="07C9BDB2" w14:textId="77777777" w:rsidR="00BC5B4F" w:rsidRPr="00843FBB" w:rsidRDefault="00BC5B4F" w:rsidP="00843FBB">
            <w:pPr>
              <w:pStyle w:val="NoSpacing"/>
              <w:rPr>
                <w:sz w:val="18"/>
                <w:szCs w:val="18"/>
                <w:lang w:eastAsia="sr-Latn-ME"/>
              </w:rPr>
            </w:pPr>
            <w:r w:rsidRPr="00843FBB">
              <w:rPr>
                <w:sz w:val="18"/>
                <w:szCs w:val="18"/>
                <w:lang w:eastAsia="sr-Latn-ME"/>
              </w:rPr>
              <w:t>109</w:t>
            </w:r>
          </w:p>
        </w:tc>
        <w:tc>
          <w:tcPr>
            <w:tcW w:w="2399" w:type="pct"/>
            <w:noWrap/>
            <w:hideMark/>
          </w:tcPr>
          <w:p w14:paraId="617F0EAF" w14:textId="77777777" w:rsidR="00BC5B4F" w:rsidRPr="00843FBB" w:rsidRDefault="00BC5B4F" w:rsidP="00843FBB">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843FBB">
              <w:rPr>
                <w:sz w:val="18"/>
                <w:szCs w:val="18"/>
                <w:lang w:eastAsia="sr-Latn-ME"/>
              </w:rPr>
              <w:t>12.3</w:t>
            </w:r>
          </w:p>
        </w:tc>
      </w:tr>
      <w:tr w:rsidR="00BC5B4F" w:rsidRPr="00843FBB" w14:paraId="56B68265" w14:textId="77777777" w:rsidTr="00843FB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01" w:type="pct"/>
            <w:noWrap/>
            <w:hideMark/>
          </w:tcPr>
          <w:p w14:paraId="1288EA0D" w14:textId="77777777" w:rsidR="00BC5B4F" w:rsidRPr="00843FBB" w:rsidRDefault="00BC5B4F" w:rsidP="00843FBB">
            <w:pPr>
              <w:pStyle w:val="NoSpacing"/>
              <w:rPr>
                <w:sz w:val="18"/>
                <w:szCs w:val="18"/>
                <w:lang w:eastAsia="sr-Latn-ME"/>
              </w:rPr>
            </w:pPr>
            <w:r w:rsidRPr="00843FBB">
              <w:rPr>
                <w:sz w:val="18"/>
                <w:szCs w:val="18"/>
                <w:lang w:eastAsia="sr-Latn-ME"/>
              </w:rPr>
              <w:t>175</w:t>
            </w:r>
          </w:p>
        </w:tc>
        <w:tc>
          <w:tcPr>
            <w:tcW w:w="2399" w:type="pct"/>
            <w:noWrap/>
            <w:hideMark/>
          </w:tcPr>
          <w:p w14:paraId="2987B84F" w14:textId="77777777" w:rsidR="00BC5B4F" w:rsidRPr="00843FBB" w:rsidRDefault="00BC5B4F" w:rsidP="00843FBB">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843FBB">
              <w:rPr>
                <w:sz w:val="18"/>
                <w:szCs w:val="18"/>
                <w:lang w:eastAsia="sr-Latn-ME"/>
              </w:rPr>
              <w:t>54.3</w:t>
            </w:r>
          </w:p>
        </w:tc>
      </w:tr>
      <w:tr w:rsidR="00BC5B4F" w:rsidRPr="00843FBB" w14:paraId="15B605AC" w14:textId="77777777" w:rsidTr="00843FBB">
        <w:trPr>
          <w:trHeight w:val="288"/>
        </w:trPr>
        <w:tc>
          <w:tcPr>
            <w:cnfStyle w:val="001000000000" w:firstRow="0" w:lastRow="0" w:firstColumn="1" w:lastColumn="0" w:oddVBand="0" w:evenVBand="0" w:oddHBand="0" w:evenHBand="0" w:firstRowFirstColumn="0" w:firstRowLastColumn="0" w:lastRowFirstColumn="0" w:lastRowLastColumn="0"/>
            <w:tcW w:w="2601" w:type="pct"/>
            <w:noWrap/>
            <w:hideMark/>
          </w:tcPr>
          <w:p w14:paraId="32B53269" w14:textId="77777777" w:rsidR="00BC5B4F" w:rsidRPr="00843FBB" w:rsidRDefault="00BC5B4F" w:rsidP="00843FBB">
            <w:pPr>
              <w:pStyle w:val="NoSpacing"/>
              <w:rPr>
                <w:sz w:val="18"/>
                <w:szCs w:val="18"/>
                <w:lang w:eastAsia="sr-Latn-ME"/>
              </w:rPr>
            </w:pPr>
            <w:r w:rsidRPr="00843FBB">
              <w:rPr>
                <w:sz w:val="18"/>
                <w:szCs w:val="18"/>
                <w:lang w:eastAsia="sr-Latn-ME"/>
              </w:rPr>
              <w:t>183</w:t>
            </w:r>
          </w:p>
        </w:tc>
        <w:tc>
          <w:tcPr>
            <w:tcW w:w="2399" w:type="pct"/>
            <w:noWrap/>
            <w:hideMark/>
          </w:tcPr>
          <w:p w14:paraId="6C5BB830" w14:textId="77777777" w:rsidR="00BC5B4F" w:rsidRPr="00843FBB" w:rsidRDefault="00BC5B4F" w:rsidP="00843FBB">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843FBB">
              <w:rPr>
                <w:sz w:val="18"/>
                <w:szCs w:val="18"/>
                <w:lang w:eastAsia="sr-Latn-ME"/>
              </w:rPr>
              <w:t>65.2</w:t>
            </w:r>
          </w:p>
        </w:tc>
      </w:tr>
      <w:tr w:rsidR="00BC5B4F" w:rsidRPr="00843FBB" w14:paraId="4A2FC4D7" w14:textId="77777777" w:rsidTr="00843FB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01" w:type="pct"/>
            <w:noWrap/>
            <w:hideMark/>
          </w:tcPr>
          <w:p w14:paraId="03045142" w14:textId="77777777" w:rsidR="00BC5B4F" w:rsidRPr="00843FBB" w:rsidRDefault="00BC5B4F" w:rsidP="00843FBB">
            <w:pPr>
              <w:pStyle w:val="NoSpacing"/>
              <w:rPr>
                <w:sz w:val="18"/>
                <w:szCs w:val="18"/>
                <w:lang w:eastAsia="sr-Latn-ME"/>
              </w:rPr>
            </w:pPr>
            <w:r w:rsidRPr="00843FBB">
              <w:rPr>
                <w:sz w:val="18"/>
                <w:szCs w:val="18"/>
                <w:lang w:eastAsia="sr-Latn-ME"/>
              </w:rPr>
              <w:t>193</w:t>
            </w:r>
          </w:p>
        </w:tc>
        <w:tc>
          <w:tcPr>
            <w:tcW w:w="2399" w:type="pct"/>
            <w:noWrap/>
            <w:hideMark/>
          </w:tcPr>
          <w:p w14:paraId="57AE062D" w14:textId="77777777" w:rsidR="00BC5B4F" w:rsidRPr="00843FBB" w:rsidRDefault="00BC5B4F" w:rsidP="00843FBB">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843FBB">
              <w:rPr>
                <w:sz w:val="18"/>
                <w:szCs w:val="18"/>
                <w:lang w:eastAsia="sr-Latn-ME"/>
              </w:rPr>
              <w:t>92.3</w:t>
            </w:r>
          </w:p>
        </w:tc>
      </w:tr>
      <w:tr w:rsidR="00BC5B4F" w:rsidRPr="00843FBB" w14:paraId="6AF79ED3" w14:textId="77777777" w:rsidTr="00843FBB">
        <w:trPr>
          <w:trHeight w:val="288"/>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259F4A71" w14:textId="77777777" w:rsidR="00BC5B4F" w:rsidRPr="00843FBB" w:rsidRDefault="00BC5B4F" w:rsidP="00843FBB">
            <w:pPr>
              <w:pStyle w:val="NoSpacing"/>
              <w:rPr>
                <w:sz w:val="18"/>
                <w:szCs w:val="18"/>
                <w:lang w:eastAsia="sr-Latn-ME"/>
              </w:rPr>
            </w:pPr>
            <w:r w:rsidRPr="00843FBB">
              <w:rPr>
                <w:sz w:val="18"/>
                <w:szCs w:val="18"/>
                <w:lang w:eastAsia="sr-Latn-ME"/>
              </w:rPr>
              <w:t>Thymallus thymallus</w:t>
            </w:r>
          </w:p>
        </w:tc>
      </w:tr>
      <w:tr w:rsidR="00BC5B4F" w:rsidRPr="00843FBB" w14:paraId="61762147" w14:textId="77777777" w:rsidTr="00843FB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01" w:type="pct"/>
            <w:noWrap/>
            <w:hideMark/>
          </w:tcPr>
          <w:p w14:paraId="3894F352" w14:textId="77777777" w:rsidR="00BC5B4F" w:rsidRPr="00843FBB" w:rsidRDefault="00BC5B4F" w:rsidP="00843FBB">
            <w:pPr>
              <w:pStyle w:val="NoSpacing"/>
              <w:rPr>
                <w:sz w:val="18"/>
                <w:szCs w:val="18"/>
                <w:lang w:eastAsia="sr-Latn-ME"/>
              </w:rPr>
            </w:pPr>
            <w:r w:rsidRPr="00843FBB">
              <w:rPr>
                <w:sz w:val="18"/>
                <w:szCs w:val="18"/>
                <w:lang w:eastAsia="sr-Latn-ME"/>
              </w:rPr>
              <w:t>TL [mm]</w:t>
            </w:r>
          </w:p>
        </w:tc>
        <w:tc>
          <w:tcPr>
            <w:tcW w:w="2399" w:type="pct"/>
            <w:noWrap/>
            <w:hideMark/>
          </w:tcPr>
          <w:p w14:paraId="45477591" w14:textId="77777777" w:rsidR="00BC5B4F" w:rsidRPr="00843FBB" w:rsidRDefault="00BC5B4F" w:rsidP="00843FBB">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843FBB">
              <w:rPr>
                <w:sz w:val="18"/>
                <w:szCs w:val="18"/>
                <w:lang w:eastAsia="sr-Latn-ME"/>
              </w:rPr>
              <w:t>TW [g]</w:t>
            </w:r>
          </w:p>
        </w:tc>
      </w:tr>
      <w:tr w:rsidR="00BC5B4F" w:rsidRPr="00843FBB" w14:paraId="6FE3F703" w14:textId="77777777" w:rsidTr="00843FBB">
        <w:trPr>
          <w:trHeight w:val="288"/>
        </w:trPr>
        <w:tc>
          <w:tcPr>
            <w:cnfStyle w:val="001000000000" w:firstRow="0" w:lastRow="0" w:firstColumn="1" w:lastColumn="0" w:oddVBand="0" w:evenVBand="0" w:oddHBand="0" w:evenHBand="0" w:firstRowFirstColumn="0" w:firstRowLastColumn="0" w:lastRowFirstColumn="0" w:lastRowLastColumn="0"/>
            <w:tcW w:w="2601" w:type="pct"/>
            <w:noWrap/>
            <w:hideMark/>
          </w:tcPr>
          <w:p w14:paraId="0BE78653" w14:textId="77777777" w:rsidR="00BC5B4F" w:rsidRPr="00843FBB" w:rsidRDefault="00BC5B4F" w:rsidP="00843FBB">
            <w:pPr>
              <w:pStyle w:val="NoSpacing"/>
              <w:rPr>
                <w:sz w:val="18"/>
                <w:szCs w:val="18"/>
                <w:lang w:eastAsia="sr-Latn-ME"/>
              </w:rPr>
            </w:pPr>
            <w:r w:rsidRPr="00843FBB">
              <w:rPr>
                <w:sz w:val="18"/>
                <w:szCs w:val="18"/>
                <w:lang w:eastAsia="sr-Latn-ME"/>
              </w:rPr>
              <w:t>211</w:t>
            </w:r>
          </w:p>
        </w:tc>
        <w:tc>
          <w:tcPr>
            <w:tcW w:w="2399" w:type="pct"/>
            <w:noWrap/>
            <w:hideMark/>
          </w:tcPr>
          <w:p w14:paraId="4C18D659" w14:textId="77777777" w:rsidR="00BC5B4F" w:rsidRPr="00843FBB" w:rsidRDefault="00BC5B4F" w:rsidP="00843FBB">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843FBB">
              <w:rPr>
                <w:sz w:val="18"/>
                <w:szCs w:val="18"/>
                <w:lang w:eastAsia="sr-Latn-ME"/>
              </w:rPr>
              <w:t>119.4</w:t>
            </w:r>
          </w:p>
        </w:tc>
      </w:tr>
      <w:tr w:rsidR="00BC5B4F" w:rsidRPr="00843FBB" w14:paraId="7B243A62" w14:textId="77777777" w:rsidTr="00843FB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01" w:type="pct"/>
            <w:noWrap/>
            <w:hideMark/>
          </w:tcPr>
          <w:p w14:paraId="17881066" w14:textId="77777777" w:rsidR="00BC5B4F" w:rsidRPr="00843FBB" w:rsidRDefault="00BC5B4F" w:rsidP="00843FBB">
            <w:pPr>
              <w:pStyle w:val="NoSpacing"/>
              <w:rPr>
                <w:sz w:val="18"/>
                <w:szCs w:val="18"/>
                <w:lang w:eastAsia="sr-Latn-ME"/>
              </w:rPr>
            </w:pPr>
            <w:r w:rsidRPr="00843FBB">
              <w:rPr>
                <w:sz w:val="18"/>
                <w:szCs w:val="18"/>
                <w:lang w:eastAsia="sr-Latn-ME"/>
              </w:rPr>
              <w:t>152</w:t>
            </w:r>
          </w:p>
        </w:tc>
        <w:tc>
          <w:tcPr>
            <w:tcW w:w="2399" w:type="pct"/>
            <w:noWrap/>
            <w:hideMark/>
          </w:tcPr>
          <w:p w14:paraId="59E9D885" w14:textId="77777777" w:rsidR="00BC5B4F" w:rsidRPr="00843FBB" w:rsidRDefault="00BC5B4F" w:rsidP="00843FBB">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843FBB">
              <w:rPr>
                <w:sz w:val="18"/>
                <w:szCs w:val="18"/>
                <w:lang w:eastAsia="sr-Latn-ME"/>
              </w:rPr>
              <w:t>53.8</w:t>
            </w:r>
          </w:p>
        </w:tc>
      </w:tr>
      <w:tr w:rsidR="00BC5B4F" w:rsidRPr="00843FBB" w14:paraId="53087CA3" w14:textId="77777777" w:rsidTr="00843FBB">
        <w:trPr>
          <w:trHeight w:val="288"/>
        </w:trPr>
        <w:tc>
          <w:tcPr>
            <w:cnfStyle w:val="001000000000" w:firstRow="0" w:lastRow="0" w:firstColumn="1" w:lastColumn="0" w:oddVBand="0" w:evenVBand="0" w:oddHBand="0" w:evenHBand="0" w:firstRowFirstColumn="0" w:firstRowLastColumn="0" w:lastRowFirstColumn="0" w:lastRowLastColumn="0"/>
            <w:tcW w:w="2601" w:type="pct"/>
            <w:noWrap/>
            <w:hideMark/>
          </w:tcPr>
          <w:p w14:paraId="37E0BA29" w14:textId="77777777" w:rsidR="00BC5B4F" w:rsidRPr="00843FBB" w:rsidRDefault="00BC5B4F" w:rsidP="00843FBB">
            <w:pPr>
              <w:pStyle w:val="NoSpacing"/>
              <w:rPr>
                <w:sz w:val="18"/>
                <w:szCs w:val="18"/>
                <w:lang w:eastAsia="sr-Latn-ME"/>
              </w:rPr>
            </w:pPr>
            <w:r w:rsidRPr="00843FBB">
              <w:rPr>
                <w:sz w:val="18"/>
                <w:szCs w:val="18"/>
                <w:lang w:eastAsia="sr-Latn-ME"/>
              </w:rPr>
              <w:t>158</w:t>
            </w:r>
          </w:p>
        </w:tc>
        <w:tc>
          <w:tcPr>
            <w:tcW w:w="2399" w:type="pct"/>
            <w:noWrap/>
            <w:hideMark/>
          </w:tcPr>
          <w:p w14:paraId="43529AC6" w14:textId="77777777" w:rsidR="00BC5B4F" w:rsidRPr="00843FBB" w:rsidRDefault="00BC5B4F" w:rsidP="00843FBB">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843FBB">
              <w:rPr>
                <w:sz w:val="18"/>
                <w:szCs w:val="18"/>
                <w:lang w:eastAsia="sr-Latn-ME"/>
              </w:rPr>
              <w:t>54.2</w:t>
            </w:r>
          </w:p>
        </w:tc>
      </w:tr>
    </w:tbl>
    <w:p w14:paraId="5CA8D7A0" w14:textId="77777777" w:rsidR="00BC5B4F" w:rsidRDefault="00BC5B4F" w:rsidP="00BC5B4F">
      <w:pPr>
        <w:jc w:val="both"/>
        <w:rPr>
          <w:b/>
          <w:bCs/>
        </w:rPr>
      </w:pPr>
    </w:p>
    <w:p w14:paraId="507B2250" w14:textId="333F0A94" w:rsidR="00843FBB" w:rsidRPr="00843FBB" w:rsidRDefault="00843FBB" w:rsidP="00843FBB">
      <w:pPr>
        <w:spacing w:line="360" w:lineRule="auto"/>
        <w:jc w:val="both"/>
        <w:rPr>
          <w:lang w:val="en-ME"/>
        </w:rPr>
      </w:pPr>
      <w:r>
        <w:rPr>
          <w:lang w:val="en-ME"/>
        </w:rPr>
        <w:t>As it is presented in the Table 7, t</w:t>
      </w:r>
      <w:r w:rsidRPr="00843FBB">
        <w:rPr>
          <w:lang w:val="en-ME"/>
        </w:rPr>
        <w:t>wo species were recorded at this sampling location:</w:t>
      </w:r>
      <w:r>
        <w:rPr>
          <w:lang w:val="en-ME"/>
        </w:rPr>
        <w:t xml:space="preserve"> </w:t>
      </w:r>
      <w:r w:rsidRPr="00843FBB">
        <w:rPr>
          <w:i/>
          <w:iCs/>
          <w:lang w:val="en-ME"/>
        </w:rPr>
        <w:t>Salmo labrax</w:t>
      </w:r>
      <w:r>
        <w:rPr>
          <w:lang w:val="en-ME"/>
        </w:rPr>
        <w:t xml:space="preserve"> (</w:t>
      </w:r>
      <w:r w:rsidRPr="00843FBB">
        <w:rPr>
          <w:lang w:val="en-ME"/>
        </w:rPr>
        <w:t>brown trout) and</w:t>
      </w:r>
      <w:r>
        <w:rPr>
          <w:lang w:val="en-ME"/>
        </w:rPr>
        <w:t xml:space="preserve"> </w:t>
      </w:r>
      <w:r w:rsidRPr="00843FBB">
        <w:rPr>
          <w:i/>
          <w:iCs/>
          <w:lang w:val="en-ME"/>
        </w:rPr>
        <w:t>Thymallus thymallus</w:t>
      </w:r>
      <w:r>
        <w:rPr>
          <w:lang w:val="en-ME"/>
        </w:rPr>
        <w:t xml:space="preserve"> </w:t>
      </w:r>
      <w:r w:rsidRPr="00843FBB">
        <w:rPr>
          <w:lang w:val="en-ME"/>
        </w:rPr>
        <w:t>(grayling)</w:t>
      </w:r>
      <w:r>
        <w:rPr>
          <w:lang w:val="en-ME"/>
        </w:rPr>
        <w:t xml:space="preserve">. </w:t>
      </w:r>
      <w:r w:rsidRPr="00843FBB">
        <w:rPr>
          <w:lang w:val="en-ME"/>
        </w:rPr>
        <w:t>A total of 9 individuals were recorded at this site. Among the recorded species, the brown trout (</w:t>
      </w:r>
      <w:r w:rsidRPr="00843FBB">
        <w:rPr>
          <w:i/>
          <w:iCs/>
          <w:lang w:val="en-ME"/>
        </w:rPr>
        <w:t>Salmo labrax</w:t>
      </w:r>
      <w:r w:rsidRPr="00843FBB">
        <w:rPr>
          <w:lang w:val="en-ME"/>
        </w:rPr>
        <w:t>) was dominant in both abundance and biomass (Table 7).</w:t>
      </w:r>
    </w:p>
    <w:p w14:paraId="72388B8F" w14:textId="7BB23523" w:rsidR="00843FBB" w:rsidRDefault="00843FBB" w:rsidP="00557E2C">
      <w:pPr>
        <w:spacing w:line="360" w:lineRule="auto"/>
        <w:jc w:val="both"/>
        <w:rPr>
          <w:lang w:val="en-ME"/>
        </w:rPr>
      </w:pPr>
      <w:r w:rsidRPr="00843FBB">
        <w:rPr>
          <w:lang w:val="en-ME"/>
        </w:rPr>
        <w:t>The total relative biomass (</w:t>
      </w:r>
      <w:proofErr w:type="spellStart"/>
      <w:r w:rsidRPr="000E11E9">
        <w:t>CPUE</w:t>
      </w:r>
      <w:r w:rsidRPr="000E11E9">
        <w:rPr>
          <w:vertAlign w:val="subscript"/>
        </w:rPr>
        <w:t>tot</w:t>
      </w:r>
      <w:proofErr w:type="spellEnd"/>
      <w:r>
        <w:rPr>
          <w:lang w:val="en-ME"/>
        </w:rPr>
        <w:t>)</w:t>
      </w:r>
      <w:r w:rsidRPr="00843FBB">
        <w:rPr>
          <w:lang w:val="en-ME"/>
        </w:rPr>
        <w:t>at this site was 3.784 g/m², while the total relative abundance (</w:t>
      </w:r>
      <w:proofErr w:type="spellStart"/>
      <w:r w:rsidRPr="000E11E9">
        <w:t>NPUE</w:t>
      </w:r>
      <w:r w:rsidRPr="000E11E9">
        <w:rPr>
          <w:vertAlign w:val="subscript"/>
        </w:rPr>
        <w:t>tot</w:t>
      </w:r>
      <w:proofErr w:type="spellEnd"/>
      <w:r>
        <w:rPr>
          <w:lang w:val="en-ME"/>
        </w:rPr>
        <w:t xml:space="preserve">) </w:t>
      </w:r>
      <w:r w:rsidRPr="00843FBB">
        <w:rPr>
          <w:lang w:val="en-ME"/>
        </w:rPr>
        <w:t>was 0.07 individuals/m².</w:t>
      </w:r>
    </w:p>
    <w:p w14:paraId="5EDAE5AB" w14:textId="77777777" w:rsidR="00557E2C" w:rsidRPr="00557E2C" w:rsidRDefault="00557E2C" w:rsidP="00557E2C">
      <w:pPr>
        <w:pStyle w:val="NoSpacing"/>
        <w:rPr>
          <w:lang w:val="en-ME"/>
        </w:rPr>
      </w:pPr>
    </w:p>
    <w:p w14:paraId="54650897" w14:textId="1D6B231F" w:rsidR="00BC5B4F" w:rsidRPr="00557E2C" w:rsidRDefault="00BC5B4F" w:rsidP="00557E2C">
      <w:pPr>
        <w:pStyle w:val="NoSpacing"/>
        <w:jc w:val="both"/>
        <w:rPr>
          <w:sz w:val="18"/>
          <w:szCs w:val="18"/>
        </w:rPr>
      </w:pPr>
      <w:r w:rsidRPr="00557E2C">
        <w:rPr>
          <w:b/>
          <w:bCs/>
          <w:sz w:val="18"/>
          <w:szCs w:val="18"/>
        </w:rPr>
        <w:t>Table 7.</w:t>
      </w:r>
      <w:r w:rsidRPr="00557E2C">
        <w:rPr>
          <w:sz w:val="18"/>
          <w:szCs w:val="18"/>
        </w:rPr>
        <w:t xml:space="preserve"> </w:t>
      </w:r>
      <w:r w:rsidR="00843FBB" w:rsidRPr="00557E2C">
        <w:rPr>
          <w:sz w:val="18"/>
          <w:szCs w:val="18"/>
        </w:rPr>
        <w:t>D</w:t>
      </w:r>
      <w:r w:rsidRPr="00557E2C">
        <w:rPr>
          <w:sz w:val="18"/>
          <w:szCs w:val="18"/>
        </w:rPr>
        <w:t xml:space="preserve">etected species, </w:t>
      </w:r>
      <w:r w:rsidR="00843FBB" w:rsidRPr="00557E2C">
        <w:rPr>
          <w:sz w:val="18"/>
          <w:szCs w:val="18"/>
        </w:rPr>
        <w:t>A</w:t>
      </w:r>
      <w:r w:rsidRPr="00557E2C">
        <w:rPr>
          <w:sz w:val="18"/>
          <w:szCs w:val="18"/>
        </w:rPr>
        <w:t xml:space="preserve">bundance at the site (N), </w:t>
      </w:r>
      <w:r w:rsidR="00557E2C" w:rsidRPr="00557E2C">
        <w:rPr>
          <w:sz w:val="18"/>
          <w:szCs w:val="18"/>
        </w:rPr>
        <w:t>M</w:t>
      </w:r>
      <w:r w:rsidRPr="00557E2C">
        <w:rPr>
          <w:sz w:val="18"/>
          <w:szCs w:val="18"/>
        </w:rPr>
        <w:t xml:space="preserve">inimum and maximum values of total length (TL) and body weight, </w:t>
      </w:r>
      <w:r w:rsidR="00557E2C" w:rsidRPr="00557E2C">
        <w:rPr>
          <w:sz w:val="18"/>
          <w:szCs w:val="18"/>
        </w:rPr>
        <w:t>R</w:t>
      </w:r>
      <w:r w:rsidRPr="00557E2C">
        <w:rPr>
          <w:sz w:val="18"/>
          <w:szCs w:val="18"/>
        </w:rPr>
        <w:t xml:space="preserve">elative abundance (NPUE), and </w:t>
      </w:r>
      <w:r w:rsidR="00557E2C" w:rsidRPr="00557E2C">
        <w:rPr>
          <w:sz w:val="18"/>
          <w:szCs w:val="18"/>
        </w:rPr>
        <w:t>R</w:t>
      </w:r>
      <w:r w:rsidRPr="00557E2C">
        <w:rPr>
          <w:sz w:val="18"/>
          <w:szCs w:val="18"/>
        </w:rPr>
        <w:t>elative biomass (CPUE)</w:t>
      </w:r>
    </w:p>
    <w:tbl>
      <w:tblPr>
        <w:tblStyle w:val="GridTable4-Accent5"/>
        <w:tblW w:w="5000" w:type="pct"/>
        <w:tblLook w:val="04A0" w:firstRow="1" w:lastRow="0" w:firstColumn="1" w:lastColumn="0" w:noHBand="0" w:noVBand="1"/>
      </w:tblPr>
      <w:tblGrid>
        <w:gridCol w:w="1759"/>
        <w:gridCol w:w="1073"/>
        <w:gridCol w:w="1930"/>
        <w:gridCol w:w="1775"/>
        <w:gridCol w:w="1324"/>
        <w:gridCol w:w="1489"/>
      </w:tblGrid>
      <w:tr w:rsidR="00557E2C" w:rsidRPr="00557E2C" w14:paraId="3D6712D5" w14:textId="77777777" w:rsidTr="00557E2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 w:type="pct"/>
          </w:tcPr>
          <w:p w14:paraId="43075F2C" w14:textId="77777777" w:rsidR="00BC5B4F" w:rsidRPr="00557E2C" w:rsidRDefault="00BC5B4F" w:rsidP="00557E2C">
            <w:pPr>
              <w:pStyle w:val="NoSpacing"/>
              <w:rPr>
                <w:sz w:val="18"/>
                <w:szCs w:val="18"/>
              </w:rPr>
            </w:pPr>
            <w:r w:rsidRPr="00557E2C">
              <w:rPr>
                <w:sz w:val="18"/>
                <w:szCs w:val="18"/>
              </w:rPr>
              <w:t>Species</w:t>
            </w:r>
          </w:p>
        </w:tc>
        <w:tc>
          <w:tcPr>
            <w:tcW w:w="574" w:type="pct"/>
          </w:tcPr>
          <w:p w14:paraId="0CDAFE6B" w14:textId="77777777" w:rsidR="00BC5B4F" w:rsidRPr="00557E2C" w:rsidRDefault="00BC5B4F" w:rsidP="00557E2C">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557E2C">
              <w:rPr>
                <w:sz w:val="18"/>
                <w:szCs w:val="18"/>
              </w:rPr>
              <w:t>N</w:t>
            </w:r>
          </w:p>
        </w:tc>
        <w:tc>
          <w:tcPr>
            <w:tcW w:w="1032" w:type="pct"/>
          </w:tcPr>
          <w:p w14:paraId="485F03C5" w14:textId="77777777" w:rsidR="00BC5B4F" w:rsidRPr="00557E2C" w:rsidRDefault="00BC5B4F" w:rsidP="00557E2C">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557E2C">
              <w:rPr>
                <w:sz w:val="18"/>
                <w:szCs w:val="18"/>
              </w:rPr>
              <w:t>TL (min-max) mm</w:t>
            </w:r>
          </w:p>
        </w:tc>
        <w:tc>
          <w:tcPr>
            <w:tcW w:w="949" w:type="pct"/>
          </w:tcPr>
          <w:p w14:paraId="00207F8D" w14:textId="77777777" w:rsidR="00BC5B4F" w:rsidRPr="00557E2C" w:rsidRDefault="00BC5B4F" w:rsidP="00557E2C">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557E2C">
              <w:rPr>
                <w:sz w:val="18"/>
                <w:szCs w:val="18"/>
              </w:rPr>
              <w:t>W (min-max) g</w:t>
            </w:r>
          </w:p>
        </w:tc>
        <w:tc>
          <w:tcPr>
            <w:tcW w:w="708" w:type="pct"/>
          </w:tcPr>
          <w:p w14:paraId="79C9F5AC" w14:textId="77777777" w:rsidR="00BC5B4F" w:rsidRPr="00557E2C" w:rsidRDefault="00BC5B4F" w:rsidP="00557E2C">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557E2C">
              <w:rPr>
                <w:sz w:val="18"/>
                <w:szCs w:val="18"/>
              </w:rPr>
              <w:t>CPUE (gr/m</w:t>
            </w:r>
            <w:r w:rsidRPr="00557E2C">
              <w:rPr>
                <w:sz w:val="18"/>
                <w:szCs w:val="18"/>
                <w:vertAlign w:val="superscript"/>
              </w:rPr>
              <w:t>2</w:t>
            </w:r>
            <w:r w:rsidRPr="00557E2C">
              <w:rPr>
                <w:sz w:val="18"/>
                <w:szCs w:val="18"/>
              </w:rPr>
              <w:t>)</w:t>
            </w:r>
          </w:p>
        </w:tc>
        <w:tc>
          <w:tcPr>
            <w:tcW w:w="796" w:type="pct"/>
          </w:tcPr>
          <w:p w14:paraId="53E2C331" w14:textId="77777777" w:rsidR="00BC5B4F" w:rsidRPr="00557E2C" w:rsidRDefault="00BC5B4F" w:rsidP="00557E2C">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557E2C">
              <w:rPr>
                <w:sz w:val="18"/>
                <w:szCs w:val="18"/>
              </w:rPr>
              <w:t>NPUE (ind/m</w:t>
            </w:r>
            <w:r w:rsidRPr="00557E2C">
              <w:rPr>
                <w:sz w:val="18"/>
                <w:szCs w:val="18"/>
                <w:vertAlign w:val="superscript"/>
              </w:rPr>
              <w:t>2</w:t>
            </w:r>
            <w:r w:rsidRPr="00557E2C">
              <w:rPr>
                <w:sz w:val="18"/>
                <w:szCs w:val="18"/>
              </w:rPr>
              <w:t>)</w:t>
            </w:r>
          </w:p>
        </w:tc>
      </w:tr>
      <w:tr w:rsidR="00557E2C" w:rsidRPr="00557E2C" w14:paraId="25627368" w14:textId="77777777" w:rsidTr="00557E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 w:type="pct"/>
          </w:tcPr>
          <w:p w14:paraId="364A3BAA" w14:textId="77777777" w:rsidR="00BC5B4F" w:rsidRPr="00557E2C" w:rsidRDefault="00BC5B4F" w:rsidP="00557E2C">
            <w:pPr>
              <w:pStyle w:val="NoSpacing"/>
              <w:rPr>
                <w:i/>
                <w:sz w:val="18"/>
                <w:szCs w:val="18"/>
              </w:rPr>
            </w:pPr>
            <w:proofErr w:type="spellStart"/>
            <w:proofErr w:type="gramStart"/>
            <w:r w:rsidRPr="00557E2C">
              <w:rPr>
                <w:i/>
                <w:sz w:val="18"/>
                <w:szCs w:val="18"/>
              </w:rPr>
              <w:t>S.labrax</w:t>
            </w:r>
            <w:proofErr w:type="spellEnd"/>
            <w:proofErr w:type="gramEnd"/>
          </w:p>
        </w:tc>
        <w:tc>
          <w:tcPr>
            <w:tcW w:w="574" w:type="pct"/>
          </w:tcPr>
          <w:p w14:paraId="58DFAAC5" w14:textId="77777777" w:rsidR="00BC5B4F" w:rsidRPr="00557E2C" w:rsidRDefault="00BC5B4F" w:rsidP="00557E2C">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557E2C">
              <w:rPr>
                <w:sz w:val="18"/>
                <w:szCs w:val="18"/>
              </w:rPr>
              <w:t>6</w:t>
            </w:r>
          </w:p>
        </w:tc>
        <w:tc>
          <w:tcPr>
            <w:tcW w:w="1032" w:type="pct"/>
          </w:tcPr>
          <w:p w14:paraId="17A72262" w14:textId="5D54078B" w:rsidR="00BC5B4F" w:rsidRPr="00557E2C" w:rsidRDefault="00BC5B4F" w:rsidP="00557E2C">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557E2C">
              <w:rPr>
                <w:sz w:val="18"/>
                <w:szCs w:val="18"/>
              </w:rPr>
              <w:t>98 – 193</w:t>
            </w:r>
          </w:p>
        </w:tc>
        <w:tc>
          <w:tcPr>
            <w:tcW w:w="949" w:type="pct"/>
          </w:tcPr>
          <w:p w14:paraId="01DEC2C7" w14:textId="77777777" w:rsidR="00BC5B4F" w:rsidRPr="00557E2C" w:rsidRDefault="00BC5B4F" w:rsidP="00557E2C">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557E2C">
              <w:rPr>
                <w:sz w:val="18"/>
                <w:szCs w:val="18"/>
              </w:rPr>
              <w:t>10.3 – 92.3</w:t>
            </w:r>
          </w:p>
        </w:tc>
        <w:tc>
          <w:tcPr>
            <w:tcW w:w="708" w:type="pct"/>
          </w:tcPr>
          <w:p w14:paraId="59E2F01C" w14:textId="77777777" w:rsidR="00BC5B4F" w:rsidRPr="00557E2C" w:rsidRDefault="00BC5B4F" w:rsidP="00557E2C">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557E2C">
              <w:rPr>
                <w:sz w:val="18"/>
                <w:szCs w:val="18"/>
              </w:rPr>
              <w:t>1.9648</w:t>
            </w:r>
          </w:p>
        </w:tc>
        <w:tc>
          <w:tcPr>
            <w:tcW w:w="796" w:type="pct"/>
          </w:tcPr>
          <w:p w14:paraId="72223544" w14:textId="77777777" w:rsidR="00BC5B4F" w:rsidRPr="00557E2C" w:rsidRDefault="00BC5B4F" w:rsidP="00557E2C">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557E2C">
              <w:rPr>
                <w:sz w:val="18"/>
                <w:szCs w:val="18"/>
              </w:rPr>
              <w:t>0.048</w:t>
            </w:r>
          </w:p>
        </w:tc>
      </w:tr>
      <w:tr w:rsidR="00BC5B4F" w:rsidRPr="00557E2C" w14:paraId="320B1A26" w14:textId="77777777" w:rsidTr="00557E2C">
        <w:tc>
          <w:tcPr>
            <w:cnfStyle w:val="001000000000" w:firstRow="0" w:lastRow="0" w:firstColumn="1" w:lastColumn="0" w:oddVBand="0" w:evenVBand="0" w:oddHBand="0" w:evenHBand="0" w:firstRowFirstColumn="0" w:firstRowLastColumn="0" w:lastRowFirstColumn="0" w:lastRowLastColumn="0"/>
            <w:tcW w:w="941" w:type="pct"/>
          </w:tcPr>
          <w:p w14:paraId="4CF22071" w14:textId="77777777" w:rsidR="00BC5B4F" w:rsidRPr="00557E2C" w:rsidRDefault="00BC5B4F" w:rsidP="00557E2C">
            <w:pPr>
              <w:pStyle w:val="NoSpacing"/>
              <w:rPr>
                <w:i/>
                <w:sz w:val="18"/>
                <w:szCs w:val="18"/>
              </w:rPr>
            </w:pPr>
            <w:proofErr w:type="spellStart"/>
            <w:proofErr w:type="gramStart"/>
            <w:r w:rsidRPr="00557E2C">
              <w:rPr>
                <w:i/>
                <w:sz w:val="18"/>
                <w:szCs w:val="18"/>
              </w:rPr>
              <w:t>T.thymallus</w:t>
            </w:r>
            <w:proofErr w:type="spellEnd"/>
            <w:proofErr w:type="gramEnd"/>
          </w:p>
        </w:tc>
        <w:tc>
          <w:tcPr>
            <w:tcW w:w="574" w:type="pct"/>
          </w:tcPr>
          <w:p w14:paraId="7FD369B6" w14:textId="77777777" w:rsidR="00BC5B4F" w:rsidRPr="00557E2C" w:rsidRDefault="00BC5B4F" w:rsidP="00557E2C">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557E2C">
              <w:rPr>
                <w:sz w:val="18"/>
                <w:szCs w:val="18"/>
              </w:rPr>
              <w:t>3</w:t>
            </w:r>
          </w:p>
        </w:tc>
        <w:tc>
          <w:tcPr>
            <w:tcW w:w="1032" w:type="pct"/>
          </w:tcPr>
          <w:p w14:paraId="6C8B6313" w14:textId="77777777" w:rsidR="00BC5B4F" w:rsidRPr="00557E2C" w:rsidRDefault="00BC5B4F" w:rsidP="00557E2C">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557E2C">
              <w:rPr>
                <w:sz w:val="18"/>
                <w:szCs w:val="18"/>
              </w:rPr>
              <w:t>152 – 211</w:t>
            </w:r>
          </w:p>
        </w:tc>
        <w:tc>
          <w:tcPr>
            <w:tcW w:w="949" w:type="pct"/>
          </w:tcPr>
          <w:p w14:paraId="3A64C8C3" w14:textId="77777777" w:rsidR="00BC5B4F" w:rsidRPr="00557E2C" w:rsidRDefault="00BC5B4F" w:rsidP="00557E2C">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557E2C">
              <w:rPr>
                <w:sz w:val="18"/>
                <w:szCs w:val="18"/>
              </w:rPr>
              <w:t>53.8 – 119.4</w:t>
            </w:r>
          </w:p>
        </w:tc>
        <w:tc>
          <w:tcPr>
            <w:tcW w:w="708" w:type="pct"/>
          </w:tcPr>
          <w:p w14:paraId="4776BA3B" w14:textId="77777777" w:rsidR="00BC5B4F" w:rsidRPr="00557E2C" w:rsidRDefault="00BC5B4F" w:rsidP="00557E2C">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557E2C">
              <w:rPr>
                <w:sz w:val="18"/>
                <w:szCs w:val="18"/>
              </w:rPr>
              <w:t>1.8192</w:t>
            </w:r>
          </w:p>
        </w:tc>
        <w:tc>
          <w:tcPr>
            <w:tcW w:w="796" w:type="pct"/>
          </w:tcPr>
          <w:p w14:paraId="30D337A9" w14:textId="77777777" w:rsidR="00BC5B4F" w:rsidRPr="00557E2C" w:rsidRDefault="00BC5B4F" w:rsidP="00557E2C">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557E2C">
              <w:rPr>
                <w:sz w:val="18"/>
                <w:szCs w:val="18"/>
              </w:rPr>
              <w:t>0.022</w:t>
            </w:r>
          </w:p>
        </w:tc>
      </w:tr>
    </w:tbl>
    <w:p w14:paraId="6EF6EFC8" w14:textId="77777777" w:rsidR="00BC5B4F" w:rsidRDefault="00BC5B4F" w:rsidP="00BC5B4F">
      <w:pPr>
        <w:jc w:val="both"/>
        <w:rPr>
          <w:b/>
          <w:bCs/>
        </w:rPr>
      </w:pPr>
    </w:p>
    <w:p w14:paraId="3B318C08" w14:textId="0B35036F" w:rsidR="00557E2C" w:rsidRDefault="00557E2C">
      <w:pPr>
        <w:spacing w:after="200" w:line="276" w:lineRule="auto"/>
      </w:pPr>
      <w:r>
        <w:br w:type="page"/>
      </w:r>
    </w:p>
    <w:p w14:paraId="4D29B28B" w14:textId="7DD7542A" w:rsidR="00557E2C" w:rsidRPr="00557E2C" w:rsidRDefault="00557E2C" w:rsidP="00BC5B4F">
      <w:pPr>
        <w:jc w:val="both"/>
        <w:rPr>
          <w:b/>
          <w:bCs/>
          <w:color w:val="2A424D" w:themeColor="accent5" w:themeShade="80"/>
          <w:sz w:val="22"/>
        </w:rPr>
      </w:pPr>
      <w:r w:rsidRPr="00557E2C">
        <w:rPr>
          <w:b/>
          <w:bCs/>
          <w:color w:val="2A424D" w:themeColor="accent5" w:themeShade="80"/>
          <w:sz w:val="22"/>
        </w:rPr>
        <w:lastRenderedPageBreak/>
        <w:t xml:space="preserve">3.4. </w:t>
      </w:r>
      <w:proofErr w:type="spellStart"/>
      <w:r w:rsidR="00BC5B4F" w:rsidRPr="00557E2C">
        <w:rPr>
          <w:b/>
          <w:bCs/>
          <w:color w:val="2A424D" w:themeColor="accent5" w:themeShade="80"/>
          <w:sz w:val="22"/>
        </w:rPr>
        <w:t>Drcka</w:t>
      </w:r>
      <w:proofErr w:type="spellEnd"/>
      <w:r w:rsidR="00BC5B4F" w:rsidRPr="00557E2C">
        <w:rPr>
          <w:b/>
          <w:bCs/>
          <w:color w:val="2A424D" w:themeColor="accent5" w:themeShade="80"/>
          <w:sz w:val="22"/>
        </w:rPr>
        <w:t xml:space="preserve"> </w:t>
      </w:r>
    </w:p>
    <w:p w14:paraId="760B3325" w14:textId="61FE4B9F" w:rsidR="00BC5B4F" w:rsidRPr="00557E2C" w:rsidRDefault="00BC5B4F" w:rsidP="00557E2C">
      <w:pPr>
        <w:pStyle w:val="NoSpacing"/>
        <w:rPr>
          <w:b/>
          <w:bCs/>
          <w:sz w:val="18"/>
          <w:szCs w:val="18"/>
        </w:rPr>
      </w:pPr>
      <w:r w:rsidRPr="00557E2C">
        <w:rPr>
          <w:b/>
          <w:bCs/>
          <w:sz w:val="18"/>
          <w:szCs w:val="18"/>
        </w:rPr>
        <w:t xml:space="preserve">Table 8. </w:t>
      </w:r>
      <w:r w:rsidRPr="00557E2C">
        <w:rPr>
          <w:sz w:val="18"/>
          <w:szCs w:val="18"/>
        </w:rPr>
        <w:t>Total Length [mm] and Total Weight [g] of sampled individuals</w:t>
      </w:r>
    </w:p>
    <w:tbl>
      <w:tblPr>
        <w:tblStyle w:val="GridTable4-Accent5"/>
        <w:tblW w:w="5000" w:type="pct"/>
        <w:tblLook w:val="04A0" w:firstRow="1" w:lastRow="0" w:firstColumn="1" w:lastColumn="0" w:noHBand="0" w:noVBand="1"/>
      </w:tblPr>
      <w:tblGrid>
        <w:gridCol w:w="4561"/>
        <w:gridCol w:w="4789"/>
      </w:tblGrid>
      <w:tr w:rsidR="00BC5B4F" w:rsidRPr="00557E2C" w14:paraId="31A8791B" w14:textId="77777777" w:rsidTr="00557E2C">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26B6109F" w14:textId="77777777" w:rsidR="00BC5B4F" w:rsidRPr="00557E2C" w:rsidRDefault="00BC5B4F" w:rsidP="00557E2C">
            <w:pPr>
              <w:pStyle w:val="NoSpacing"/>
              <w:rPr>
                <w:sz w:val="18"/>
                <w:szCs w:val="18"/>
                <w:lang w:eastAsia="sr-Latn-ME"/>
              </w:rPr>
            </w:pPr>
            <w:r w:rsidRPr="00557E2C">
              <w:rPr>
                <w:sz w:val="18"/>
                <w:szCs w:val="18"/>
                <w:lang w:eastAsia="sr-Latn-ME"/>
              </w:rPr>
              <w:t>Salmo labrax</w:t>
            </w:r>
          </w:p>
        </w:tc>
      </w:tr>
      <w:tr w:rsidR="00BC5B4F" w:rsidRPr="00557E2C" w14:paraId="68A33371"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273AD661" w14:textId="77777777" w:rsidR="00BC5B4F" w:rsidRPr="00557E2C" w:rsidRDefault="00BC5B4F" w:rsidP="00557E2C">
            <w:pPr>
              <w:pStyle w:val="NoSpacing"/>
              <w:rPr>
                <w:sz w:val="18"/>
                <w:szCs w:val="18"/>
                <w:lang w:eastAsia="sr-Latn-ME"/>
              </w:rPr>
            </w:pPr>
            <w:r w:rsidRPr="00557E2C">
              <w:rPr>
                <w:sz w:val="18"/>
                <w:szCs w:val="18"/>
                <w:lang w:eastAsia="sr-Latn-ME"/>
              </w:rPr>
              <w:t>TL [mm]</w:t>
            </w:r>
          </w:p>
        </w:tc>
        <w:tc>
          <w:tcPr>
            <w:tcW w:w="2561" w:type="pct"/>
            <w:noWrap/>
            <w:hideMark/>
          </w:tcPr>
          <w:p w14:paraId="173F0B5A"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TW [g]</w:t>
            </w:r>
          </w:p>
        </w:tc>
      </w:tr>
      <w:tr w:rsidR="00BC5B4F" w:rsidRPr="00557E2C" w14:paraId="0B796305"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57F95549" w14:textId="77777777" w:rsidR="00BC5B4F" w:rsidRPr="00557E2C" w:rsidRDefault="00BC5B4F" w:rsidP="00557E2C">
            <w:pPr>
              <w:pStyle w:val="NoSpacing"/>
              <w:rPr>
                <w:sz w:val="18"/>
                <w:szCs w:val="18"/>
                <w:lang w:eastAsia="sr-Latn-ME"/>
              </w:rPr>
            </w:pPr>
            <w:r w:rsidRPr="00557E2C">
              <w:rPr>
                <w:sz w:val="18"/>
                <w:szCs w:val="18"/>
                <w:lang w:eastAsia="sr-Latn-ME"/>
              </w:rPr>
              <w:t>91</w:t>
            </w:r>
          </w:p>
        </w:tc>
        <w:tc>
          <w:tcPr>
            <w:tcW w:w="2561" w:type="pct"/>
            <w:noWrap/>
            <w:hideMark/>
          </w:tcPr>
          <w:p w14:paraId="1349A631"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7.9</w:t>
            </w:r>
          </w:p>
        </w:tc>
      </w:tr>
      <w:tr w:rsidR="00BC5B4F" w:rsidRPr="00557E2C" w14:paraId="73912C58"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4AD879A7" w14:textId="77777777" w:rsidR="00BC5B4F" w:rsidRPr="00557E2C" w:rsidRDefault="00BC5B4F" w:rsidP="00557E2C">
            <w:pPr>
              <w:pStyle w:val="NoSpacing"/>
              <w:rPr>
                <w:sz w:val="18"/>
                <w:szCs w:val="18"/>
                <w:lang w:eastAsia="sr-Latn-ME"/>
              </w:rPr>
            </w:pPr>
            <w:r w:rsidRPr="00557E2C">
              <w:rPr>
                <w:sz w:val="18"/>
                <w:szCs w:val="18"/>
                <w:lang w:eastAsia="sr-Latn-ME"/>
              </w:rPr>
              <w:t>91</w:t>
            </w:r>
          </w:p>
        </w:tc>
        <w:tc>
          <w:tcPr>
            <w:tcW w:w="2561" w:type="pct"/>
            <w:noWrap/>
            <w:hideMark/>
          </w:tcPr>
          <w:p w14:paraId="6DBFD667"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8.9</w:t>
            </w:r>
          </w:p>
        </w:tc>
      </w:tr>
      <w:tr w:rsidR="00BC5B4F" w:rsidRPr="00557E2C" w14:paraId="3632B7E9"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235F20C9" w14:textId="77777777" w:rsidR="00BC5B4F" w:rsidRPr="00557E2C" w:rsidRDefault="00BC5B4F" w:rsidP="00557E2C">
            <w:pPr>
              <w:pStyle w:val="NoSpacing"/>
              <w:rPr>
                <w:sz w:val="18"/>
                <w:szCs w:val="18"/>
                <w:lang w:eastAsia="sr-Latn-ME"/>
              </w:rPr>
            </w:pPr>
            <w:r w:rsidRPr="00557E2C">
              <w:rPr>
                <w:sz w:val="18"/>
                <w:szCs w:val="18"/>
                <w:lang w:eastAsia="sr-Latn-ME"/>
              </w:rPr>
              <w:t>91</w:t>
            </w:r>
          </w:p>
        </w:tc>
        <w:tc>
          <w:tcPr>
            <w:tcW w:w="2561" w:type="pct"/>
            <w:noWrap/>
            <w:hideMark/>
          </w:tcPr>
          <w:p w14:paraId="13797964"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7.5</w:t>
            </w:r>
          </w:p>
        </w:tc>
      </w:tr>
      <w:tr w:rsidR="00BC5B4F" w:rsidRPr="00557E2C" w14:paraId="3CB94754"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52C64387" w14:textId="77777777" w:rsidR="00BC5B4F" w:rsidRPr="00557E2C" w:rsidRDefault="00BC5B4F" w:rsidP="00557E2C">
            <w:pPr>
              <w:pStyle w:val="NoSpacing"/>
              <w:rPr>
                <w:sz w:val="18"/>
                <w:szCs w:val="18"/>
                <w:lang w:eastAsia="sr-Latn-ME"/>
              </w:rPr>
            </w:pPr>
            <w:r w:rsidRPr="00557E2C">
              <w:rPr>
                <w:sz w:val="18"/>
                <w:szCs w:val="18"/>
                <w:lang w:eastAsia="sr-Latn-ME"/>
              </w:rPr>
              <w:t>92</w:t>
            </w:r>
          </w:p>
        </w:tc>
        <w:tc>
          <w:tcPr>
            <w:tcW w:w="2561" w:type="pct"/>
            <w:noWrap/>
            <w:hideMark/>
          </w:tcPr>
          <w:p w14:paraId="1B1982BD"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7.6</w:t>
            </w:r>
          </w:p>
        </w:tc>
      </w:tr>
      <w:tr w:rsidR="00BC5B4F" w:rsidRPr="00557E2C" w14:paraId="7D5DE7BF"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2AF243F9" w14:textId="77777777" w:rsidR="00BC5B4F" w:rsidRPr="00557E2C" w:rsidRDefault="00BC5B4F" w:rsidP="00557E2C">
            <w:pPr>
              <w:pStyle w:val="NoSpacing"/>
              <w:rPr>
                <w:sz w:val="18"/>
                <w:szCs w:val="18"/>
                <w:lang w:eastAsia="sr-Latn-ME"/>
              </w:rPr>
            </w:pPr>
            <w:r w:rsidRPr="00557E2C">
              <w:rPr>
                <w:sz w:val="18"/>
                <w:szCs w:val="18"/>
                <w:lang w:eastAsia="sr-Latn-ME"/>
              </w:rPr>
              <w:t>93</w:t>
            </w:r>
          </w:p>
        </w:tc>
        <w:tc>
          <w:tcPr>
            <w:tcW w:w="2561" w:type="pct"/>
            <w:noWrap/>
            <w:hideMark/>
          </w:tcPr>
          <w:p w14:paraId="2B2674DC"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8.1</w:t>
            </w:r>
          </w:p>
        </w:tc>
      </w:tr>
      <w:tr w:rsidR="00BC5B4F" w:rsidRPr="00557E2C" w14:paraId="7C00AA5C"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169083B3" w14:textId="77777777" w:rsidR="00BC5B4F" w:rsidRPr="00557E2C" w:rsidRDefault="00BC5B4F" w:rsidP="00557E2C">
            <w:pPr>
              <w:pStyle w:val="NoSpacing"/>
              <w:rPr>
                <w:sz w:val="18"/>
                <w:szCs w:val="18"/>
                <w:lang w:eastAsia="sr-Latn-ME"/>
              </w:rPr>
            </w:pPr>
            <w:r w:rsidRPr="00557E2C">
              <w:rPr>
                <w:sz w:val="18"/>
                <w:szCs w:val="18"/>
                <w:lang w:eastAsia="sr-Latn-ME"/>
              </w:rPr>
              <w:t>93</w:t>
            </w:r>
          </w:p>
        </w:tc>
        <w:tc>
          <w:tcPr>
            <w:tcW w:w="2561" w:type="pct"/>
            <w:noWrap/>
            <w:hideMark/>
          </w:tcPr>
          <w:p w14:paraId="41192080"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9.4</w:t>
            </w:r>
          </w:p>
        </w:tc>
      </w:tr>
      <w:tr w:rsidR="00BC5B4F" w:rsidRPr="00557E2C" w14:paraId="7278D2A4"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40947FC9" w14:textId="77777777" w:rsidR="00BC5B4F" w:rsidRPr="00557E2C" w:rsidRDefault="00BC5B4F" w:rsidP="00557E2C">
            <w:pPr>
              <w:pStyle w:val="NoSpacing"/>
              <w:rPr>
                <w:sz w:val="18"/>
                <w:szCs w:val="18"/>
                <w:lang w:eastAsia="sr-Latn-ME"/>
              </w:rPr>
            </w:pPr>
            <w:r w:rsidRPr="00557E2C">
              <w:rPr>
                <w:sz w:val="18"/>
                <w:szCs w:val="18"/>
                <w:lang w:eastAsia="sr-Latn-ME"/>
              </w:rPr>
              <w:t>93</w:t>
            </w:r>
          </w:p>
        </w:tc>
        <w:tc>
          <w:tcPr>
            <w:tcW w:w="2561" w:type="pct"/>
            <w:noWrap/>
            <w:hideMark/>
          </w:tcPr>
          <w:p w14:paraId="1BF71F4F"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8.1</w:t>
            </w:r>
          </w:p>
        </w:tc>
      </w:tr>
      <w:tr w:rsidR="00BC5B4F" w:rsidRPr="00557E2C" w14:paraId="1BB12427"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2035DF95" w14:textId="77777777" w:rsidR="00BC5B4F" w:rsidRPr="00557E2C" w:rsidRDefault="00BC5B4F" w:rsidP="00557E2C">
            <w:pPr>
              <w:pStyle w:val="NoSpacing"/>
              <w:rPr>
                <w:sz w:val="18"/>
                <w:szCs w:val="18"/>
                <w:lang w:eastAsia="sr-Latn-ME"/>
              </w:rPr>
            </w:pPr>
            <w:r w:rsidRPr="00557E2C">
              <w:rPr>
                <w:sz w:val="18"/>
                <w:szCs w:val="18"/>
                <w:lang w:eastAsia="sr-Latn-ME"/>
              </w:rPr>
              <w:t>94</w:t>
            </w:r>
          </w:p>
        </w:tc>
        <w:tc>
          <w:tcPr>
            <w:tcW w:w="2561" w:type="pct"/>
            <w:noWrap/>
            <w:hideMark/>
          </w:tcPr>
          <w:p w14:paraId="4DCF104C"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7.4</w:t>
            </w:r>
          </w:p>
        </w:tc>
      </w:tr>
      <w:tr w:rsidR="00BC5B4F" w:rsidRPr="00557E2C" w14:paraId="1440444A"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75C4BF43" w14:textId="77777777" w:rsidR="00BC5B4F" w:rsidRPr="00557E2C" w:rsidRDefault="00BC5B4F" w:rsidP="00557E2C">
            <w:pPr>
              <w:pStyle w:val="NoSpacing"/>
              <w:rPr>
                <w:sz w:val="18"/>
                <w:szCs w:val="18"/>
                <w:lang w:eastAsia="sr-Latn-ME"/>
              </w:rPr>
            </w:pPr>
            <w:r w:rsidRPr="00557E2C">
              <w:rPr>
                <w:sz w:val="18"/>
                <w:szCs w:val="18"/>
                <w:lang w:eastAsia="sr-Latn-ME"/>
              </w:rPr>
              <w:t>94</w:t>
            </w:r>
          </w:p>
        </w:tc>
        <w:tc>
          <w:tcPr>
            <w:tcW w:w="2561" w:type="pct"/>
            <w:noWrap/>
            <w:hideMark/>
          </w:tcPr>
          <w:p w14:paraId="17EA580A"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8.5</w:t>
            </w:r>
          </w:p>
        </w:tc>
      </w:tr>
      <w:tr w:rsidR="00BC5B4F" w:rsidRPr="00557E2C" w14:paraId="09593748"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00887765" w14:textId="77777777" w:rsidR="00BC5B4F" w:rsidRPr="00557E2C" w:rsidRDefault="00BC5B4F" w:rsidP="00557E2C">
            <w:pPr>
              <w:pStyle w:val="NoSpacing"/>
              <w:rPr>
                <w:sz w:val="18"/>
                <w:szCs w:val="18"/>
                <w:lang w:eastAsia="sr-Latn-ME"/>
              </w:rPr>
            </w:pPr>
            <w:r w:rsidRPr="00557E2C">
              <w:rPr>
                <w:sz w:val="18"/>
                <w:szCs w:val="18"/>
                <w:lang w:eastAsia="sr-Latn-ME"/>
              </w:rPr>
              <w:t>94</w:t>
            </w:r>
          </w:p>
        </w:tc>
        <w:tc>
          <w:tcPr>
            <w:tcW w:w="2561" w:type="pct"/>
            <w:noWrap/>
            <w:hideMark/>
          </w:tcPr>
          <w:p w14:paraId="0E590D20"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8.2</w:t>
            </w:r>
          </w:p>
        </w:tc>
      </w:tr>
      <w:tr w:rsidR="00BC5B4F" w:rsidRPr="00557E2C" w14:paraId="291EB00F"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3EAA7C0B" w14:textId="77777777" w:rsidR="00BC5B4F" w:rsidRPr="00557E2C" w:rsidRDefault="00BC5B4F" w:rsidP="00557E2C">
            <w:pPr>
              <w:pStyle w:val="NoSpacing"/>
              <w:rPr>
                <w:sz w:val="18"/>
                <w:szCs w:val="18"/>
                <w:lang w:eastAsia="sr-Latn-ME"/>
              </w:rPr>
            </w:pPr>
            <w:r w:rsidRPr="00557E2C">
              <w:rPr>
                <w:sz w:val="18"/>
                <w:szCs w:val="18"/>
                <w:lang w:eastAsia="sr-Latn-ME"/>
              </w:rPr>
              <w:t>95</w:t>
            </w:r>
          </w:p>
        </w:tc>
        <w:tc>
          <w:tcPr>
            <w:tcW w:w="2561" w:type="pct"/>
            <w:noWrap/>
            <w:hideMark/>
          </w:tcPr>
          <w:p w14:paraId="2D657AA4"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8.9</w:t>
            </w:r>
          </w:p>
        </w:tc>
      </w:tr>
      <w:tr w:rsidR="00BC5B4F" w:rsidRPr="00557E2C" w14:paraId="4E67571F"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1954F80F" w14:textId="77777777" w:rsidR="00BC5B4F" w:rsidRPr="00557E2C" w:rsidRDefault="00BC5B4F" w:rsidP="00557E2C">
            <w:pPr>
              <w:pStyle w:val="NoSpacing"/>
              <w:rPr>
                <w:sz w:val="18"/>
                <w:szCs w:val="18"/>
                <w:lang w:eastAsia="sr-Latn-ME"/>
              </w:rPr>
            </w:pPr>
            <w:r w:rsidRPr="00557E2C">
              <w:rPr>
                <w:sz w:val="18"/>
                <w:szCs w:val="18"/>
                <w:lang w:eastAsia="sr-Latn-ME"/>
              </w:rPr>
              <w:t>95</w:t>
            </w:r>
          </w:p>
        </w:tc>
        <w:tc>
          <w:tcPr>
            <w:tcW w:w="2561" w:type="pct"/>
            <w:noWrap/>
            <w:hideMark/>
          </w:tcPr>
          <w:p w14:paraId="6BBD0B4C"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8.2</w:t>
            </w:r>
          </w:p>
        </w:tc>
      </w:tr>
      <w:tr w:rsidR="00BC5B4F" w:rsidRPr="00557E2C" w14:paraId="409A3412"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6D862B7B" w14:textId="77777777" w:rsidR="00BC5B4F" w:rsidRPr="00557E2C" w:rsidRDefault="00BC5B4F" w:rsidP="00557E2C">
            <w:pPr>
              <w:pStyle w:val="NoSpacing"/>
              <w:rPr>
                <w:sz w:val="18"/>
                <w:szCs w:val="18"/>
                <w:lang w:eastAsia="sr-Latn-ME"/>
              </w:rPr>
            </w:pPr>
            <w:r w:rsidRPr="00557E2C">
              <w:rPr>
                <w:sz w:val="18"/>
                <w:szCs w:val="18"/>
                <w:lang w:eastAsia="sr-Latn-ME"/>
              </w:rPr>
              <w:t>97</w:t>
            </w:r>
          </w:p>
        </w:tc>
        <w:tc>
          <w:tcPr>
            <w:tcW w:w="2561" w:type="pct"/>
            <w:noWrap/>
            <w:hideMark/>
          </w:tcPr>
          <w:p w14:paraId="4F3F0B1D"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10.3</w:t>
            </w:r>
          </w:p>
        </w:tc>
      </w:tr>
      <w:tr w:rsidR="00BC5B4F" w:rsidRPr="00557E2C" w14:paraId="389E79DA"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76CC7CE3" w14:textId="77777777" w:rsidR="00BC5B4F" w:rsidRPr="00557E2C" w:rsidRDefault="00BC5B4F" w:rsidP="00557E2C">
            <w:pPr>
              <w:pStyle w:val="NoSpacing"/>
              <w:rPr>
                <w:sz w:val="18"/>
                <w:szCs w:val="18"/>
                <w:lang w:eastAsia="sr-Latn-ME"/>
              </w:rPr>
            </w:pPr>
            <w:r w:rsidRPr="00557E2C">
              <w:rPr>
                <w:sz w:val="18"/>
                <w:szCs w:val="18"/>
                <w:lang w:eastAsia="sr-Latn-ME"/>
              </w:rPr>
              <w:t>98</w:t>
            </w:r>
          </w:p>
        </w:tc>
        <w:tc>
          <w:tcPr>
            <w:tcW w:w="2561" w:type="pct"/>
            <w:noWrap/>
            <w:hideMark/>
          </w:tcPr>
          <w:p w14:paraId="1DE01551"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10.4</w:t>
            </w:r>
          </w:p>
        </w:tc>
      </w:tr>
      <w:tr w:rsidR="00BC5B4F" w:rsidRPr="00557E2C" w14:paraId="3C173062"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32B5673A" w14:textId="77777777" w:rsidR="00BC5B4F" w:rsidRPr="00557E2C" w:rsidRDefault="00BC5B4F" w:rsidP="00557E2C">
            <w:pPr>
              <w:pStyle w:val="NoSpacing"/>
              <w:rPr>
                <w:sz w:val="18"/>
                <w:szCs w:val="18"/>
                <w:lang w:eastAsia="sr-Latn-ME"/>
              </w:rPr>
            </w:pPr>
            <w:r w:rsidRPr="00557E2C">
              <w:rPr>
                <w:sz w:val="18"/>
                <w:szCs w:val="18"/>
                <w:lang w:eastAsia="sr-Latn-ME"/>
              </w:rPr>
              <w:t>99</w:t>
            </w:r>
          </w:p>
        </w:tc>
        <w:tc>
          <w:tcPr>
            <w:tcW w:w="2561" w:type="pct"/>
            <w:noWrap/>
            <w:hideMark/>
          </w:tcPr>
          <w:p w14:paraId="7445FD66"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10.9</w:t>
            </w:r>
          </w:p>
        </w:tc>
      </w:tr>
      <w:tr w:rsidR="00BC5B4F" w:rsidRPr="00557E2C" w14:paraId="3063C59A"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60A80308" w14:textId="77777777" w:rsidR="00BC5B4F" w:rsidRPr="00557E2C" w:rsidRDefault="00BC5B4F" w:rsidP="00557E2C">
            <w:pPr>
              <w:pStyle w:val="NoSpacing"/>
              <w:rPr>
                <w:sz w:val="18"/>
                <w:szCs w:val="18"/>
                <w:lang w:eastAsia="sr-Latn-ME"/>
              </w:rPr>
            </w:pPr>
            <w:r w:rsidRPr="00557E2C">
              <w:rPr>
                <w:sz w:val="18"/>
                <w:szCs w:val="18"/>
                <w:lang w:eastAsia="sr-Latn-ME"/>
              </w:rPr>
              <w:t>102</w:t>
            </w:r>
          </w:p>
        </w:tc>
        <w:tc>
          <w:tcPr>
            <w:tcW w:w="2561" w:type="pct"/>
            <w:noWrap/>
            <w:hideMark/>
          </w:tcPr>
          <w:p w14:paraId="2889252C"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11.2</w:t>
            </w:r>
          </w:p>
        </w:tc>
      </w:tr>
      <w:tr w:rsidR="00BC5B4F" w:rsidRPr="00557E2C" w14:paraId="22FC52B8"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7EA07CC2" w14:textId="77777777" w:rsidR="00BC5B4F" w:rsidRPr="00557E2C" w:rsidRDefault="00BC5B4F" w:rsidP="00557E2C">
            <w:pPr>
              <w:pStyle w:val="NoSpacing"/>
              <w:rPr>
                <w:sz w:val="18"/>
                <w:szCs w:val="18"/>
                <w:lang w:eastAsia="sr-Latn-ME"/>
              </w:rPr>
            </w:pPr>
            <w:r w:rsidRPr="00557E2C">
              <w:rPr>
                <w:sz w:val="18"/>
                <w:szCs w:val="18"/>
                <w:lang w:eastAsia="sr-Latn-ME"/>
              </w:rPr>
              <w:t>103</w:t>
            </w:r>
          </w:p>
        </w:tc>
        <w:tc>
          <w:tcPr>
            <w:tcW w:w="2561" w:type="pct"/>
            <w:noWrap/>
            <w:hideMark/>
          </w:tcPr>
          <w:p w14:paraId="6DDF1A2E"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11.1</w:t>
            </w:r>
          </w:p>
        </w:tc>
      </w:tr>
      <w:tr w:rsidR="00BC5B4F" w:rsidRPr="00557E2C" w14:paraId="79749CB4"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44FE27FF" w14:textId="77777777" w:rsidR="00BC5B4F" w:rsidRPr="00557E2C" w:rsidRDefault="00BC5B4F" w:rsidP="00557E2C">
            <w:pPr>
              <w:pStyle w:val="NoSpacing"/>
              <w:rPr>
                <w:sz w:val="18"/>
                <w:szCs w:val="18"/>
                <w:lang w:eastAsia="sr-Latn-ME"/>
              </w:rPr>
            </w:pPr>
            <w:r w:rsidRPr="00557E2C">
              <w:rPr>
                <w:sz w:val="18"/>
                <w:szCs w:val="18"/>
                <w:lang w:eastAsia="sr-Latn-ME"/>
              </w:rPr>
              <w:t>105</w:t>
            </w:r>
          </w:p>
        </w:tc>
        <w:tc>
          <w:tcPr>
            <w:tcW w:w="2561" w:type="pct"/>
            <w:noWrap/>
            <w:hideMark/>
          </w:tcPr>
          <w:p w14:paraId="65514298"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11.9</w:t>
            </w:r>
          </w:p>
        </w:tc>
      </w:tr>
      <w:tr w:rsidR="00BC5B4F" w:rsidRPr="00557E2C" w14:paraId="1883DF5B"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09AC9D48" w14:textId="77777777" w:rsidR="00BC5B4F" w:rsidRPr="00557E2C" w:rsidRDefault="00BC5B4F" w:rsidP="00557E2C">
            <w:pPr>
              <w:pStyle w:val="NoSpacing"/>
              <w:rPr>
                <w:sz w:val="18"/>
                <w:szCs w:val="18"/>
                <w:lang w:eastAsia="sr-Latn-ME"/>
              </w:rPr>
            </w:pPr>
            <w:r w:rsidRPr="00557E2C">
              <w:rPr>
                <w:sz w:val="18"/>
                <w:szCs w:val="18"/>
                <w:lang w:eastAsia="sr-Latn-ME"/>
              </w:rPr>
              <w:t>149</w:t>
            </w:r>
          </w:p>
        </w:tc>
        <w:tc>
          <w:tcPr>
            <w:tcW w:w="2561" w:type="pct"/>
            <w:noWrap/>
            <w:hideMark/>
          </w:tcPr>
          <w:p w14:paraId="3E1A783F"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32.9</w:t>
            </w:r>
          </w:p>
        </w:tc>
      </w:tr>
      <w:tr w:rsidR="00BC5B4F" w:rsidRPr="00557E2C" w14:paraId="5CC5E01B"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161C7111" w14:textId="77777777" w:rsidR="00BC5B4F" w:rsidRPr="00557E2C" w:rsidRDefault="00BC5B4F" w:rsidP="00557E2C">
            <w:pPr>
              <w:pStyle w:val="NoSpacing"/>
              <w:rPr>
                <w:sz w:val="18"/>
                <w:szCs w:val="18"/>
                <w:lang w:eastAsia="sr-Latn-ME"/>
              </w:rPr>
            </w:pPr>
            <w:r w:rsidRPr="00557E2C">
              <w:rPr>
                <w:sz w:val="18"/>
                <w:szCs w:val="18"/>
                <w:lang w:eastAsia="sr-Latn-ME"/>
              </w:rPr>
              <w:t>154</w:t>
            </w:r>
          </w:p>
        </w:tc>
        <w:tc>
          <w:tcPr>
            <w:tcW w:w="2561" w:type="pct"/>
            <w:noWrap/>
            <w:hideMark/>
          </w:tcPr>
          <w:p w14:paraId="5C2A45D5"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35.2</w:t>
            </w:r>
          </w:p>
        </w:tc>
      </w:tr>
      <w:tr w:rsidR="00BC5B4F" w:rsidRPr="00557E2C" w14:paraId="18E78576"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2E3362F2" w14:textId="77777777" w:rsidR="00BC5B4F" w:rsidRPr="00557E2C" w:rsidRDefault="00BC5B4F" w:rsidP="00557E2C">
            <w:pPr>
              <w:pStyle w:val="NoSpacing"/>
              <w:rPr>
                <w:sz w:val="18"/>
                <w:szCs w:val="18"/>
                <w:lang w:eastAsia="sr-Latn-ME"/>
              </w:rPr>
            </w:pPr>
            <w:r w:rsidRPr="00557E2C">
              <w:rPr>
                <w:sz w:val="18"/>
                <w:szCs w:val="18"/>
                <w:lang w:eastAsia="sr-Latn-ME"/>
              </w:rPr>
              <w:t>161</w:t>
            </w:r>
          </w:p>
        </w:tc>
        <w:tc>
          <w:tcPr>
            <w:tcW w:w="2561" w:type="pct"/>
            <w:noWrap/>
            <w:hideMark/>
          </w:tcPr>
          <w:p w14:paraId="0467B06A"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37.4</w:t>
            </w:r>
          </w:p>
        </w:tc>
      </w:tr>
      <w:tr w:rsidR="00BC5B4F" w:rsidRPr="00557E2C" w14:paraId="5AFD881A"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04F7C721" w14:textId="77777777" w:rsidR="00BC5B4F" w:rsidRPr="00557E2C" w:rsidRDefault="00BC5B4F" w:rsidP="00557E2C">
            <w:pPr>
              <w:pStyle w:val="NoSpacing"/>
              <w:rPr>
                <w:sz w:val="18"/>
                <w:szCs w:val="18"/>
                <w:lang w:eastAsia="sr-Latn-ME"/>
              </w:rPr>
            </w:pPr>
            <w:r w:rsidRPr="00557E2C">
              <w:rPr>
                <w:sz w:val="18"/>
                <w:szCs w:val="18"/>
                <w:lang w:eastAsia="sr-Latn-ME"/>
              </w:rPr>
              <w:t>176</w:t>
            </w:r>
          </w:p>
        </w:tc>
        <w:tc>
          <w:tcPr>
            <w:tcW w:w="2561" w:type="pct"/>
            <w:noWrap/>
            <w:hideMark/>
          </w:tcPr>
          <w:p w14:paraId="309EE680"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52.3</w:t>
            </w:r>
          </w:p>
        </w:tc>
      </w:tr>
      <w:tr w:rsidR="00BC5B4F" w:rsidRPr="00557E2C" w14:paraId="45A69CC6"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4B5B31D9" w14:textId="77777777" w:rsidR="00BC5B4F" w:rsidRPr="00557E2C" w:rsidRDefault="00BC5B4F" w:rsidP="00557E2C">
            <w:pPr>
              <w:pStyle w:val="NoSpacing"/>
              <w:rPr>
                <w:sz w:val="18"/>
                <w:szCs w:val="18"/>
                <w:lang w:eastAsia="sr-Latn-ME"/>
              </w:rPr>
            </w:pPr>
            <w:r w:rsidRPr="00557E2C">
              <w:rPr>
                <w:sz w:val="18"/>
                <w:szCs w:val="18"/>
                <w:lang w:eastAsia="sr-Latn-ME"/>
              </w:rPr>
              <w:t>225</w:t>
            </w:r>
          </w:p>
        </w:tc>
        <w:tc>
          <w:tcPr>
            <w:tcW w:w="2561" w:type="pct"/>
            <w:noWrap/>
            <w:hideMark/>
          </w:tcPr>
          <w:p w14:paraId="04943AF6"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121.3</w:t>
            </w:r>
          </w:p>
        </w:tc>
      </w:tr>
      <w:tr w:rsidR="00BC5B4F" w:rsidRPr="00557E2C" w14:paraId="2E89C965" w14:textId="77777777" w:rsidTr="00557E2C">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2439" w:type="pct"/>
            <w:noWrap/>
            <w:hideMark/>
          </w:tcPr>
          <w:p w14:paraId="23D9349E" w14:textId="77777777" w:rsidR="00BC5B4F" w:rsidRPr="00557E2C" w:rsidRDefault="00BC5B4F" w:rsidP="00557E2C">
            <w:pPr>
              <w:pStyle w:val="NoSpacing"/>
              <w:rPr>
                <w:sz w:val="18"/>
                <w:szCs w:val="18"/>
                <w:lang w:eastAsia="sr-Latn-ME"/>
              </w:rPr>
            </w:pPr>
            <w:r w:rsidRPr="00557E2C">
              <w:rPr>
                <w:sz w:val="18"/>
                <w:szCs w:val="18"/>
                <w:lang w:eastAsia="sr-Latn-ME"/>
              </w:rPr>
              <w:t>227</w:t>
            </w:r>
          </w:p>
        </w:tc>
        <w:tc>
          <w:tcPr>
            <w:tcW w:w="2561" w:type="pct"/>
            <w:noWrap/>
            <w:hideMark/>
          </w:tcPr>
          <w:p w14:paraId="5EC45F53"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117.5</w:t>
            </w:r>
          </w:p>
        </w:tc>
      </w:tr>
      <w:tr w:rsidR="00BC5B4F" w:rsidRPr="00557E2C" w14:paraId="260FA2E8" w14:textId="77777777" w:rsidTr="00557E2C">
        <w:trPr>
          <w:trHeight w:val="31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77000426" w14:textId="77777777" w:rsidR="00BC5B4F" w:rsidRPr="00557E2C" w:rsidRDefault="00BC5B4F" w:rsidP="00557E2C">
            <w:pPr>
              <w:pStyle w:val="NoSpacing"/>
              <w:rPr>
                <w:sz w:val="18"/>
                <w:szCs w:val="18"/>
                <w:lang w:eastAsia="sr-Latn-ME"/>
              </w:rPr>
            </w:pPr>
            <w:r w:rsidRPr="00557E2C">
              <w:rPr>
                <w:sz w:val="18"/>
                <w:szCs w:val="18"/>
                <w:lang w:eastAsia="sr-Latn-ME"/>
              </w:rPr>
              <w:t>234</w:t>
            </w:r>
          </w:p>
        </w:tc>
        <w:tc>
          <w:tcPr>
            <w:tcW w:w="2561" w:type="pct"/>
            <w:noWrap/>
            <w:hideMark/>
          </w:tcPr>
          <w:p w14:paraId="56AC2B8D"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127.6</w:t>
            </w:r>
          </w:p>
        </w:tc>
      </w:tr>
      <w:tr w:rsidR="00BC5B4F" w:rsidRPr="00557E2C" w14:paraId="0534B5D8" w14:textId="77777777" w:rsidTr="00557E2C">
        <w:trPr>
          <w:cnfStyle w:val="000000100000" w:firstRow="0" w:lastRow="0" w:firstColumn="0" w:lastColumn="0" w:oddVBand="0" w:evenVBand="0" w:oddHBand="1"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40E95A39" w14:textId="77777777" w:rsidR="00BC5B4F" w:rsidRPr="00557E2C" w:rsidRDefault="00BC5B4F" w:rsidP="00557E2C">
            <w:pPr>
              <w:pStyle w:val="NoSpacing"/>
              <w:rPr>
                <w:sz w:val="18"/>
                <w:szCs w:val="18"/>
                <w:lang w:eastAsia="sr-Latn-ME"/>
              </w:rPr>
            </w:pPr>
            <w:r w:rsidRPr="00557E2C">
              <w:rPr>
                <w:sz w:val="18"/>
                <w:szCs w:val="18"/>
                <w:lang w:eastAsia="sr-Latn-ME"/>
              </w:rPr>
              <w:t>366</w:t>
            </w:r>
          </w:p>
        </w:tc>
        <w:tc>
          <w:tcPr>
            <w:tcW w:w="2561" w:type="pct"/>
            <w:noWrap/>
            <w:hideMark/>
          </w:tcPr>
          <w:p w14:paraId="53372289"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488.2</w:t>
            </w:r>
          </w:p>
        </w:tc>
      </w:tr>
      <w:tr w:rsidR="00BC5B4F" w:rsidRPr="00557E2C" w14:paraId="34F42CC7" w14:textId="77777777" w:rsidTr="00557E2C">
        <w:trPr>
          <w:trHeight w:val="318"/>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5230CB4D" w14:textId="77777777" w:rsidR="00BC5B4F" w:rsidRPr="00557E2C" w:rsidRDefault="00BC5B4F" w:rsidP="00557E2C">
            <w:pPr>
              <w:pStyle w:val="NoSpacing"/>
              <w:rPr>
                <w:sz w:val="18"/>
                <w:szCs w:val="18"/>
                <w:lang w:eastAsia="sr-Latn-ME"/>
              </w:rPr>
            </w:pPr>
            <w:r w:rsidRPr="00557E2C">
              <w:rPr>
                <w:sz w:val="18"/>
                <w:szCs w:val="18"/>
                <w:lang w:eastAsia="sr-Latn-ME"/>
              </w:rPr>
              <w:t>Thymallus thymallus</w:t>
            </w:r>
          </w:p>
        </w:tc>
      </w:tr>
      <w:tr w:rsidR="00BC5B4F" w:rsidRPr="00557E2C" w14:paraId="423A14A1"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1666A609" w14:textId="77777777" w:rsidR="00BC5B4F" w:rsidRPr="00557E2C" w:rsidRDefault="00BC5B4F" w:rsidP="00557E2C">
            <w:pPr>
              <w:pStyle w:val="NoSpacing"/>
              <w:rPr>
                <w:sz w:val="18"/>
                <w:szCs w:val="18"/>
                <w:lang w:eastAsia="sr-Latn-ME"/>
              </w:rPr>
            </w:pPr>
            <w:r w:rsidRPr="00557E2C">
              <w:rPr>
                <w:sz w:val="18"/>
                <w:szCs w:val="18"/>
                <w:lang w:eastAsia="sr-Latn-ME"/>
              </w:rPr>
              <w:t>TL [mm]</w:t>
            </w:r>
          </w:p>
        </w:tc>
        <w:tc>
          <w:tcPr>
            <w:tcW w:w="2561" w:type="pct"/>
            <w:noWrap/>
            <w:hideMark/>
          </w:tcPr>
          <w:p w14:paraId="7AFC75A4"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TW [g]</w:t>
            </w:r>
          </w:p>
        </w:tc>
      </w:tr>
      <w:tr w:rsidR="00BC5B4F" w:rsidRPr="00557E2C" w14:paraId="6A11ACFD"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49364EA9" w14:textId="77777777" w:rsidR="00BC5B4F" w:rsidRPr="00557E2C" w:rsidRDefault="00BC5B4F" w:rsidP="00557E2C">
            <w:pPr>
              <w:pStyle w:val="NoSpacing"/>
              <w:rPr>
                <w:sz w:val="18"/>
                <w:szCs w:val="18"/>
                <w:lang w:eastAsia="sr-Latn-ME"/>
              </w:rPr>
            </w:pPr>
            <w:r w:rsidRPr="00557E2C">
              <w:rPr>
                <w:sz w:val="18"/>
                <w:szCs w:val="18"/>
                <w:lang w:eastAsia="sr-Latn-ME"/>
              </w:rPr>
              <w:t>185</w:t>
            </w:r>
          </w:p>
        </w:tc>
        <w:tc>
          <w:tcPr>
            <w:tcW w:w="2561" w:type="pct"/>
            <w:noWrap/>
            <w:hideMark/>
          </w:tcPr>
          <w:p w14:paraId="437491FF"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54.2</w:t>
            </w:r>
          </w:p>
        </w:tc>
      </w:tr>
      <w:tr w:rsidR="00BC5B4F" w:rsidRPr="00557E2C" w14:paraId="52865260"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43265F72" w14:textId="77777777" w:rsidR="00BC5B4F" w:rsidRPr="00557E2C" w:rsidRDefault="00BC5B4F" w:rsidP="00557E2C">
            <w:pPr>
              <w:pStyle w:val="NoSpacing"/>
              <w:rPr>
                <w:sz w:val="18"/>
                <w:szCs w:val="18"/>
                <w:lang w:eastAsia="sr-Latn-ME"/>
              </w:rPr>
            </w:pPr>
            <w:r w:rsidRPr="00557E2C">
              <w:rPr>
                <w:sz w:val="18"/>
                <w:szCs w:val="18"/>
                <w:lang w:eastAsia="sr-Latn-ME"/>
              </w:rPr>
              <w:t>188</w:t>
            </w:r>
          </w:p>
        </w:tc>
        <w:tc>
          <w:tcPr>
            <w:tcW w:w="2561" w:type="pct"/>
            <w:noWrap/>
            <w:hideMark/>
          </w:tcPr>
          <w:p w14:paraId="322863B8"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57.9</w:t>
            </w:r>
          </w:p>
        </w:tc>
      </w:tr>
      <w:tr w:rsidR="00BC5B4F" w:rsidRPr="00557E2C" w14:paraId="540E872E"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06130020" w14:textId="77777777" w:rsidR="00BC5B4F" w:rsidRPr="00557E2C" w:rsidRDefault="00BC5B4F" w:rsidP="00557E2C">
            <w:pPr>
              <w:pStyle w:val="NoSpacing"/>
              <w:rPr>
                <w:sz w:val="18"/>
                <w:szCs w:val="18"/>
                <w:lang w:eastAsia="sr-Latn-ME"/>
              </w:rPr>
            </w:pPr>
            <w:r w:rsidRPr="00557E2C">
              <w:rPr>
                <w:sz w:val="18"/>
                <w:szCs w:val="18"/>
                <w:lang w:eastAsia="sr-Latn-ME"/>
              </w:rPr>
              <w:t>189</w:t>
            </w:r>
          </w:p>
        </w:tc>
        <w:tc>
          <w:tcPr>
            <w:tcW w:w="2561" w:type="pct"/>
            <w:noWrap/>
            <w:hideMark/>
          </w:tcPr>
          <w:p w14:paraId="21F87789"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65.9</w:t>
            </w:r>
          </w:p>
        </w:tc>
      </w:tr>
      <w:tr w:rsidR="00BC5B4F" w:rsidRPr="00557E2C" w14:paraId="1A2290A9"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4C64C355" w14:textId="77777777" w:rsidR="00BC5B4F" w:rsidRPr="00557E2C" w:rsidRDefault="00BC5B4F" w:rsidP="00557E2C">
            <w:pPr>
              <w:pStyle w:val="NoSpacing"/>
              <w:rPr>
                <w:sz w:val="18"/>
                <w:szCs w:val="18"/>
                <w:lang w:eastAsia="sr-Latn-ME"/>
              </w:rPr>
            </w:pPr>
            <w:r w:rsidRPr="00557E2C">
              <w:rPr>
                <w:sz w:val="18"/>
                <w:szCs w:val="18"/>
                <w:lang w:eastAsia="sr-Latn-ME"/>
              </w:rPr>
              <w:t>201</w:t>
            </w:r>
          </w:p>
        </w:tc>
        <w:tc>
          <w:tcPr>
            <w:tcW w:w="2561" w:type="pct"/>
            <w:noWrap/>
            <w:hideMark/>
          </w:tcPr>
          <w:p w14:paraId="50A662A1"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65.9</w:t>
            </w:r>
          </w:p>
        </w:tc>
      </w:tr>
      <w:tr w:rsidR="00BC5B4F" w:rsidRPr="00557E2C" w14:paraId="6C5C674E"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3B145286" w14:textId="77777777" w:rsidR="00BC5B4F" w:rsidRPr="00557E2C" w:rsidRDefault="00BC5B4F" w:rsidP="00557E2C">
            <w:pPr>
              <w:pStyle w:val="NoSpacing"/>
              <w:rPr>
                <w:sz w:val="18"/>
                <w:szCs w:val="18"/>
                <w:lang w:eastAsia="sr-Latn-ME"/>
              </w:rPr>
            </w:pPr>
            <w:r w:rsidRPr="00557E2C">
              <w:rPr>
                <w:sz w:val="18"/>
                <w:szCs w:val="18"/>
                <w:lang w:eastAsia="sr-Latn-ME"/>
              </w:rPr>
              <w:t>202</w:t>
            </w:r>
          </w:p>
        </w:tc>
        <w:tc>
          <w:tcPr>
            <w:tcW w:w="2561" w:type="pct"/>
            <w:noWrap/>
            <w:hideMark/>
          </w:tcPr>
          <w:p w14:paraId="15AEC230"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74.7</w:t>
            </w:r>
          </w:p>
        </w:tc>
      </w:tr>
      <w:tr w:rsidR="00BC5B4F" w:rsidRPr="00557E2C" w14:paraId="4268BC9F"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2FF3FA32" w14:textId="77777777" w:rsidR="00BC5B4F" w:rsidRPr="00557E2C" w:rsidRDefault="00BC5B4F" w:rsidP="00557E2C">
            <w:pPr>
              <w:pStyle w:val="NoSpacing"/>
              <w:rPr>
                <w:sz w:val="18"/>
                <w:szCs w:val="18"/>
                <w:lang w:eastAsia="sr-Latn-ME"/>
              </w:rPr>
            </w:pPr>
            <w:r w:rsidRPr="00557E2C">
              <w:rPr>
                <w:sz w:val="18"/>
                <w:szCs w:val="18"/>
                <w:lang w:eastAsia="sr-Latn-ME"/>
              </w:rPr>
              <w:t>204</w:t>
            </w:r>
          </w:p>
        </w:tc>
        <w:tc>
          <w:tcPr>
            <w:tcW w:w="2561" w:type="pct"/>
            <w:noWrap/>
            <w:hideMark/>
          </w:tcPr>
          <w:p w14:paraId="3DD22881"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86.9</w:t>
            </w:r>
          </w:p>
        </w:tc>
      </w:tr>
      <w:tr w:rsidR="00BC5B4F" w:rsidRPr="00557E2C" w14:paraId="7BDE2D22"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4718FED8" w14:textId="77777777" w:rsidR="00BC5B4F" w:rsidRPr="00557E2C" w:rsidRDefault="00BC5B4F" w:rsidP="00557E2C">
            <w:pPr>
              <w:pStyle w:val="NoSpacing"/>
              <w:rPr>
                <w:sz w:val="18"/>
                <w:szCs w:val="18"/>
                <w:lang w:eastAsia="sr-Latn-ME"/>
              </w:rPr>
            </w:pPr>
            <w:r w:rsidRPr="00557E2C">
              <w:rPr>
                <w:sz w:val="18"/>
                <w:szCs w:val="18"/>
                <w:lang w:eastAsia="sr-Latn-ME"/>
              </w:rPr>
              <w:t>204</w:t>
            </w:r>
          </w:p>
        </w:tc>
        <w:tc>
          <w:tcPr>
            <w:tcW w:w="2561" w:type="pct"/>
            <w:noWrap/>
            <w:hideMark/>
          </w:tcPr>
          <w:p w14:paraId="24F59191"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80.4</w:t>
            </w:r>
          </w:p>
        </w:tc>
      </w:tr>
      <w:tr w:rsidR="00BC5B4F" w:rsidRPr="00557E2C" w14:paraId="13702BC5"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157659CE" w14:textId="77777777" w:rsidR="00BC5B4F" w:rsidRPr="00557E2C" w:rsidRDefault="00BC5B4F" w:rsidP="00557E2C">
            <w:pPr>
              <w:pStyle w:val="NoSpacing"/>
              <w:rPr>
                <w:sz w:val="18"/>
                <w:szCs w:val="18"/>
                <w:lang w:eastAsia="sr-Latn-ME"/>
              </w:rPr>
            </w:pPr>
            <w:r w:rsidRPr="00557E2C">
              <w:rPr>
                <w:sz w:val="18"/>
                <w:szCs w:val="18"/>
                <w:lang w:eastAsia="sr-Latn-ME"/>
              </w:rPr>
              <w:t>206</w:t>
            </w:r>
          </w:p>
        </w:tc>
        <w:tc>
          <w:tcPr>
            <w:tcW w:w="2561" w:type="pct"/>
            <w:noWrap/>
            <w:hideMark/>
          </w:tcPr>
          <w:p w14:paraId="785FEF67"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68.7</w:t>
            </w:r>
          </w:p>
        </w:tc>
      </w:tr>
      <w:tr w:rsidR="00BC5B4F" w:rsidRPr="00557E2C" w14:paraId="371906A5"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514BE707" w14:textId="77777777" w:rsidR="00BC5B4F" w:rsidRPr="00557E2C" w:rsidRDefault="00BC5B4F" w:rsidP="00557E2C">
            <w:pPr>
              <w:pStyle w:val="NoSpacing"/>
              <w:rPr>
                <w:sz w:val="18"/>
                <w:szCs w:val="18"/>
                <w:lang w:eastAsia="sr-Latn-ME"/>
              </w:rPr>
            </w:pPr>
            <w:r w:rsidRPr="00557E2C">
              <w:rPr>
                <w:sz w:val="18"/>
                <w:szCs w:val="18"/>
                <w:lang w:eastAsia="sr-Latn-ME"/>
              </w:rPr>
              <w:t>224</w:t>
            </w:r>
          </w:p>
        </w:tc>
        <w:tc>
          <w:tcPr>
            <w:tcW w:w="2561" w:type="pct"/>
            <w:noWrap/>
            <w:hideMark/>
          </w:tcPr>
          <w:p w14:paraId="67EAD5CD"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91.3</w:t>
            </w:r>
          </w:p>
        </w:tc>
      </w:tr>
      <w:tr w:rsidR="00BC5B4F" w:rsidRPr="00557E2C" w14:paraId="3FB45E7A"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5620B45E" w14:textId="77777777" w:rsidR="00BC5B4F" w:rsidRPr="00557E2C" w:rsidRDefault="00BC5B4F" w:rsidP="00557E2C">
            <w:pPr>
              <w:pStyle w:val="NoSpacing"/>
              <w:rPr>
                <w:sz w:val="18"/>
                <w:szCs w:val="18"/>
                <w:lang w:eastAsia="sr-Latn-ME"/>
              </w:rPr>
            </w:pPr>
            <w:r w:rsidRPr="00557E2C">
              <w:rPr>
                <w:sz w:val="18"/>
                <w:szCs w:val="18"/>
                <w:lang w:eastAsia="sr-Latn-ME"/>
              </w:rPr>
              <w:t>Cottus gobio</w:t>
            </w:r>
          </w:p>
        </w:tc>
      </w:tr>
      <w:tr w:rsidR="00BC5B4F" w:rsidRPr="00557E2C" w14:paraId="599363ED"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0599507B" w14:textId="77777777" w:rsidR="00BC5B4F" w:rsidRPr="00557E2C" w:rsidRDefault="00BC5B4F" w:rsidP="00557E2C">
            <w:pPr>
              <w:pStyle w:val="NoSpacing"/>
              <w:rPr>
                <w:sz w:val="18"/>
                <w:szCs w:val="18"/>
                <w:lang w:eastAsia="sr-Latn-ME"/>
              </w:rPr>
            </w:pPr>
            <w:r w:rsidRPr="00557E2C">
              <w:rPr>
                <w:sz w:val="18"/>
                <w:szCs w:val="18"/>
                <w:lang w:eastAsia="sr-Latn-ME"/>
              </w:rPr>
              <w:lastRenderedPageBreak/>
              <w:t>TL [mm]</w:t>
            </w:r>
          </w:p>
        </w:tc>
        <w:tc>
          <w:tcPr>
            <w:tcW w:w="2561" w:type="pct"/>
            <w:noWrap/>
            <w:hideMark/>
          </w:tcPr>
          <w:p w14:paraId="65B13036"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TW [g]</w:t>
            </w:r>
          </w:p>
        </w:tc>
      </w:tr>
      <w:tr w:rsidR="00BC5B4F" w:rsidRPr="00557E2C" w14:paraId="7676E193"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066D72E9" w14:textId="77777777" w:rsidR="00BC5B4F" w:rsidRPr="00557E2C" w:rsidRDefault="00BC5B4F" w:rsidP="00557E2C">
            <w:pPr>
              <w:pStyle w:val="NoSpacing"/>
              <w:rPr>
                <w:sz w:val="18"/>
                <w:szCs w:val="18"/>
                <w:lang w:eastAsia="sr-Latn-ME"/>
              </w:rPr>
            </w:pPr>
            <w:r w:rsidRPr="00557E2C">
              <w:rPr>
                <w:sz w:val="18"/>
                <w:szCs w:val="18"/>
                <w:lang w:eastAsia="sr-Latn-ME"/>
              </w:rPr>
              <w:t>71</w:t>
            </w:r>
          </w:p>
        </w:tc>
        <w:tc>
          <w:tcPr>
            <w:tcW w:w="2561" w:type="pct"/>
            <w:noWrap/>
            <w:hideMark/>
          </w:tcPr>
          <w:p w14:paraId="2FDE1921"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5.4</w:t>
            </w:r>
          </w:p>
        </w:tc>
      </w:tr>
      <w:tr w:rsidR="00BC5B4F" w:rsidRPr="00557E2C" w14:paraId="65DC61C4"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49B8B565" w14:textId="77777777" w:rsidR="00BC5B4F" w:rsidRPr="00557E2C" w:rsidRDefault="00BC5B4F" w:rsidP="00557E2C">
            <w:pPr>
              <w:pStyle w:val="NoSpacing"/>
              <w:rPr>
                <w:sz w:val="18"/>
                <w:szCs w:val="18"/>
                <w:lang w:eastAsia="sr-Latn-ME"/>
              </w:rPr>
            </w:pPr>
            <w:r w:rsidRPr="00557E2C">
              <w:rPr>
                <w:sz w:val="18"/>
                <w:szCs w:val="18"/>
                <w:lang w:eastAsia="sr-Latn-ME"/>
              </w:rPr>
              <w:t>73</w:t>
            </w:r>
          </w:p>
        </w:tc>
        <w:tc>
          <w:tcPr>
            <w:tcW w:w="2561" w:type="pct"/>
            <w:noWrap/>
            <w:hideMark/>
          </w:tcPr>
          <w:p w14:paraId="4E13BA3C"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6.9</w:t>
            </w:r>
          </w:p>
        </w:tc>
      </w:tr>
      <w:tr w:rsidR="00BC5B4F" w:rsidRPr="00557E2C" w14:paraId="610EBE7E"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529F9177" w14:textId="77777777" w:rsidR="00BC5B4F" w:rsidRPr="00557E2C" w:rsidRDefault="00BC5B4F" w:rsidP="00557E2C">
            <w:pPr>
              <w:pStyle w:val="NoSpacing"/>
              <w:rPr>
                <w:sz w:val="18"/>
                <w:szCs w:val="18"/>
                <w:lang w:eastAsia="sr-Latn-ME"/>
              </w:rPr>
            </w:pPr>
            <w:r w:rsidRPr="00557E2C">
              <w:rPr>
                <w:sz w:val="18"/>
                <w:szCs w:val="18"/>
                <w:lang w:eastAsia="sr-Latn-ME"/>
              </w:rPr>
              <w:t>74</w:t>
            </w:r>
          </w:p>
        </w:tc>
        <w:tc>
          <w:tcPr>
            <w:tcW w:w="2561" w:type="pct"/>
            <w:noWrap/>
            <w:hideMark/>
          </w:tcPr>
          <w:p w14:paraId="4E9C6656"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6.2</w:t>
            </w:r>
          </w:p>
        </w:tc>
      </w:tr>
      <w:tr w:rsidR="00BC5B4F" w:rsidRPr="00557E2C" w14:paraId="7E59F8F1"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0DAECC08" w14:textId="77777777" w:rsidR="00BC5B4F" w:rsidRPr="00557E2C" w:rsidRDefault="00BC5B4F" w:rsidP="00557E2C">
            <w:pPr>
              <w:pStyle w:val="NoSpacing"/>
              <w:rPr>
                <w:sz w:val="18"/>
                <w:szCs w:val="18"/>
                <w:lang w:eastAsia="sr-Latn-ME"/>
              </w:rPr>
            </w:pPr>
            <w:r w:rsidRPr="00557E2C">
              <w:rPr>
                <w:sz w:val="18"/>
                <w:szCs w:val="18"/>
                <w:lang w:eastAsia="sr-Latn-ME"/>
              </w:rPr>
              <w:t>75</w:t>
            </w:r>
          </w:p>
        </w:tc>
        <w:tc>
          <w:tcPr>
            <w:tcW w:w="2561" w:type="pct"/>
            <w:noWrap/>
            <w:hideMark/>
          </w:tcPr>
          <w:p w14:paraId="05D603BC"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6.2</w:t>
            </w:r>
          </w:p>
        </w:tc>
      </w:tr>
      <w:tr w:rsidR="00BC5B4F" w:rsidRPr="00557E2C" w14:paraId="2393B338"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5CB037DA" w14:textId="77777777" w:rsidR="00BC5B4F" w:rsidRPr="00557E2C" w:rsidRDefault="00BC5B4F" w:rsidP="00557E2C">
            <w:pPr>
              <w:pStyle w:val="NoSpacing"/>
              <w:rPr>
                <w:sz w:val="18"/>
                <w:szCs w:val="18"/>
                <w:lang w:eastAsia="sr-Latn-ME"/>
              </w:rPr>
            </w:pPr>
            <w:r w:rsidRPr="00557E2C">
              <w:rPr>
                <w:sz w:val="18"/>
                <w:szCs w:val="18"/>
                <w:lang w:eastAsia="sr-Latn-ME"/>
              </w:rPr>
              <w:t>76</w:t>
            </w:r>
          </w:p>
        </w:tc>
        <w:tc>
          <w:tcPr>
            <w:tcW w:w="2561" w:type="pct"/>
            <w:noWrap/>
            <w:hideMark/>
          </w:tcPr>
          <w:p w14:paraId="6F5B7B3D"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6.1</w:t>
            </w:r>
          </w:p>
        </w:tc>
      </w:tr>
      <w:tr w:rsidR="00BC5B4F" w:rsidRPr="00557E2C" w14:paraId="6C82715C"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744F4016" w14:textId="77777777" w:rsidR="00BC5B4F" w:rsidRPr="00557E2C" w:rsidRDefault="00BC5B4F" w:rsidP="00557E2C">
            <w:pPr>
              <w:pStyle w:val="NoSpacing"/>
              <w:rPr>
                <w:sz w:val="18"/>
                <w:szCs w:val="18"/>
                <w:lang w:eastAsia="sr-Latn-ME"/>
              </w:rPr>
            </w:pPr>
            <w:r w:rsidRPr="00557E2C">
              <w:rPr>
                <w:sz w:val="18"/>
                <w:szCs w:val="18"/>
                <w:lang w:eastAsia="sr-Latn-ME"/>
              </w:rPr>
              <w:t>77</w:t>
            </w:r>
          </w:p>
        </w:tc>
        <w:tc>
          <w:tcPr>
            <w:tcW w:w="2561" w:type="pct"/>
            <w:noWrap/>
            <w:hideMark/>
          </w:tcPr>
          <w:p w14:paraId="1F5A768B"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6.2</w:t>
            </w:r>
          </w:p>
        </w:tc>
      </w:tr>
      <w:tr w:rsidR="00BC5B4F" w:rsidRPr="00557E2C" w14:paraId="01F42008"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6343BF78" w14:textId="77777777" w:rsidR="00BC5B4F" w:rsidRPr="00557E2C" w:rsidRDefault="00BC5B4F" w:rsidP="00557E2C">
            <w:pPr>
              <w:pStyle w:val="NoSpacing"/>
              <w:rPr>
                <w:sz w:val="18"/>
                <w:szCs w:val="18"/>
                <w:lang w:eastAsia="sr-Latn-ME"/>
              </w:rPr>
            </w:pPr>
            <w:r w:rsidRPr="00557E2C">
              <w:rPr>
                <w:sz w:val="18"/>
                <w:szCs w:val="18"/>
                <w:lang w:eastAsia="sr-Latn-ME"/>
              </w:rPr>
              <w:t>77</w:t>
            </w:r>
          </w:p>
        </w:tc>
        <w:tc>
          <w:tcPr>
            <w:tcW w:w="2561" w:type="pct"/>
            <w:noWrap/>
            <w:hideMark/>
          </w:tcPr>
          <w:p w14:paraId="391551E9"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7.2</w:t>
            </w:r>
          </w:p>
        </w:tc>
      </w:tr>
      <w:tr w:rsidR="00BC5B4F" w:rsidRPr="00557E2C" w14:paraId="3F5A2AC8"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0D7D71DB" w14:textId="77777777" w:rsidR="00BC5B4F" w:rsidRPr="00557E2C" w:rsidRDefault="00BC5B4F" w:rsidP="00557E2C">
            <w:pPr>
              <w:pStyle w:val="NoSpacing"/>
              <w:rPr>
                <w:sz w:val="18"/>
                <w:szCs w:val="18"/>
                <w:lang w:eastAsia="sr-Latn-ME"/>
              </w:rPr>
            </w:pPr>
            <w:r w:rsidRPr="00557E2C">
              <w:rPr>
                <w:sz w:val="18"/>
                <w:szCs w:val="18"/>
                <w:lang w:eastAsia="sr-Latn-ME"/>
              </w:rPr>
              <w:t>78</w:t>
            </w:r>
          </w:p>
        </w:tc>
        <w:tc>
          <w:tcPr>
            <w:tcW w:w="2561" w:type="pct"/>
            <w:noWrap/>
            <w:hideMark/>
          </w:tcPr>
          <w:p w14:paraId="208592B7"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5.7</w:t>
            </w:r>
          </w:p>
        </w:tc>
      </w:tr>
      <w:tr w:rsidR="00BC5B4F" w:rsidRPr="00557E2C" w14:paraId="38EDE79E"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01280C42" w14:textId="77777777" w:rsidR="00BC5B4F" w:rsidRPr="00557E2C" w:rsidRDefault="00BC5B4F" w:rsidP="00557E2C">
            <w:pPr>
              <w:pStyle w:val="NoSpacing"/>
              <w:rPr>
                <w:sz w:val="18"/>
                <w:szCs w:val="18"/>
                <w:lang w:eastAsia="sr-Latn-ME"/>
              </w:rPr>
            </w:pPr>
            <w:r w:rsidRPr="00557E2C">
              <w:rPr>
                <w:sz w:val="18"/>
                <w:szCs w:val="18"/>
                <w:lang w:eastAsia="sr-Latn-ME"/>
              </w:rPr>
              <w:t>81</w:t>
            </w:r>
          </w:p>
        </w:tc>
        <w:tc>
          <w:tcPr>
            <w:tcW w:w="2561" w:type="pct"/>
            <w:noWrap/>
            <w:hideMark/>
          </w:tcPr>
          <w:p w14:paraId="786AEC08"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7.2</w:t>
            </w:r>
          </w:p>
        </w:tc>
      </w:tr>
      <w:tr w:rsidR="00BC5B4F" w:rsidRPr="00557E2C" w14:paraId="34878FED"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19DB6F65" w14:textId="77777777" w:rsidR="00BC5B4F" w:rsidRPr="00557E2C" w:rsidRDefault="00BC5B4F" w:rsidP="00557E2C">
            <w:pPr>
              <w:pStyle w:val="NoSpacing"/>
              <w:rPr>
                <w:sz w:val="18"/>
                <w:szCs w:val="18"/>
                <w:lang w:eastAsia="sr-Latn-ME"/>
              </w:rPr>
            </w:pPr>
            <w:r w:rsidRPr="00557E2C">
              <w:rPr>
                <w:sz w:val="18"/>
                <w:szCs w:val="18"/>
                <w:lang w:eastAsia="sr-Latn-ME"/>
              </w:rPr>
              <w:t>82</w:t>
            </w:r>
          </w:p>
        </w:tc>
        <w:tc>
          <w:tcPr>
            <w:tcW w:w="2561" w:type="pct"/>
            <w:noWrap/>
            <w:hideMark/>
          </w:tcPr>
          <w:p w14:paraId="124D24C0"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8.3</w:t>
            </w:r>
          </w:p>
        </w:tc>
      </w:tr>
      <w:tr w:rsidR="00BC5B4F" w:rsidRPr="00557E2C" w14:paraId="58B19508"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4FA93716" w14:textId="77777777" w:rsidR="00BC5B4F" w:rsidRPr="00557E2C" w:rsidRDefault="00BC5B4F" w:rsidP="00557E2C">
            <w:pPr>
              <w:pStyle w:val="NoSpacing"/>
              <w:rPr>
                <w:sz w:val="18"/>
                <w:szCs w:val="18"/>
                <w:lang w:eastAsia="sr-Latn-ME"/>
              </w:rPr>
            </w:pPr>
            <w:r w:rsidRPr="00557E2C">
              <w:rPr>
                <w:sz w:val="18"/>
                <w:szCs w:val="18"/>
                <w:lang w:eastAsia="sr-Latn-ME"/>
              </w:rPr>
              <w:t>85</w:t>
            </w:r>
          </w:p>
        </w:tc>
        <w:tc>
          <w:tcPr>
            <w:tcW w:w="2561" w:type="pct"/>
            <w:noWrap/>
            <w:hideMark/>
          </w:tcPr>
          <w:p w14:paraId="29B3257A"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9.5</w:t>
            </w:r>
          </w:p>
        </w:tc>
      </w:tr>
      <w:tr w:rsidR="00BC5B4F" w:rsidRPr="00557E2C" w14:paraId="55DBF878"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2FAF3A56" w14:textId="77777777" w:rsidR="00BC5B4F" w:rsidRPr="00557E2C" w:rsidRDefault="00BC5B4F" w:rsidP="00557E2C">
            <w:pPr>
              <w:pStyle w:val="NoSpacing"/>
              <w:rPr>
                <w:sz w:val="18"/>
                <w:szCs w:val="18"/>
                <w:lang w:eastAsia="sr-Latn-ME"/>
              </w:rPr>
            </w:pPr>
            <w:r w:rsidRPr="00557E2C">
              <w:rPr>
                <w:sz w:val="18"/>
                <w:szCs w:val="18"/>
                <w:lang w:eastAsia="sr-Latn-ME"/>
              </w:rPr>
              <w:t>89</w:t>
            </w:r>
          </w:p>
        </w:tc>
        <w:tc>
          <w:tcPr>
            <w:tcW w:w="2561" w:type="pct"/>
            <w:noWrap/>
            <w:hideMark/>
          </w:tcPr>
          <w:p w14:paraId="705DB454"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9.9</w:t>
            </w:r>
          </w:p>
        </w:tc>
      </w:tr>
      <w:tr w:rsidR="00BC5B4F" w:rsidRPr="00557E2C" w14:paraId="3055E501"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72D7FA78" w14:textId="77777777" w:rsidR="00BC5B4F" w:rsidRPr="00557E2C" w:rsidRDefault="00BC5B4F" w:rsidP="00557E2C">
            <w:pPr>
              <w:pStyle w:val="NoSpacing"/>
              <w:rPr>
                <w:sz w:val="18"/>
                <w:szCs w:val="18"/>
                <w:lang w:eastAsia="sr-Latn-ME"/>
              </w:rPr>
            </w:pPr>
            <w:r w:rsidRPr="00557E2C">
              <w:rPr>
                <w:sz w:val="18"/>
                <w:szCs w:val="18"/>
                <w:lang w:eastAsia="sr-Latn-ME"/>
              </w:rPr>
              <w:t>89</w:t>
            </w:r>
          </w:p>
        </w:tc>
        <w:tc>
          <w:tcPr>
            <w:tcW w:w="2561" w:type="pct"/>
            <w:noWrap/>
            <w:hideMark/>
          </w:tcPr>
          <w:p w14:paraId="62B0B67E"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10.1</w:t>
            </w:r>
          </w:p>
        </w:tc>
      </w:tr>
      <w:tr w:rsidR="00BC5B4F" w:rsidRPr="00557E2C" w14:paraId="0793C27E"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6A3F1A0C" w14:textId="77777777" w:rsidR="00BC5B4F" w:rsidRPr="00557E2C" w:rsidRDefault="00BC5B4F" w:rsidP="00557E2C">
            <w:pPr>
              <w:pStyle w:val="NoSpacing"/>
              <w:rPr>
                <w:sz w:val="18"/>
                <w:szCs w:val="18"/>
                <w:lang w:eastAsia="sr-Latn-ME"/>
              </w:rPr>
            </w:pPr>
            <w:r w:rsidRPr="00557E2C">
              <w:rPr>
                <w:sz w:val="18"/>
                <w:szCs w:val="18"/>
                <w:lang w:eastAsia="sr-Latn-ME"/>
              </w:rPr>
              <w:t>92</w:t>
            </w:r>
          </w:p>
        </w:tc>
        <w:tc>
          <w:tcPr>
            <w:tcW w:w="2561" w:type="pct"/>
            <w:noWrap/>
            <w:hideMark/>
          </w:tcPr>
          <w:p w14:paraId="11D73187"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11.3</w:t>
            </w:r>
          </w:p>
        </w:tc>
      </w:tr>
      <w:tr w:rsidR="00BC5B4F" w:rsidRPr="00557E2C" w14:paraId="63E7F00E"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4A9902F6" w14:textId="77777777" w:rsidR="00BC5B4F" w:rsidRPr="00557E2C" w:rsidRDefault="00BC5B4F" w:rsidP="00557E2C">
            <w:pPr>
              <w:pStyle w:val="NoSpacing"/>
              <w:rPr>
                <w:sz w:val="18"/>
                <w:szCs w:val="18"/>
                <w:lang w:eastAsia="sr-Latn-ME"/>
              </w:rPr>
            </w:pPr>
            <w:r w:rsidRPr="00557E2C">
              <w:rPr>
                <w:sz w:val="18"/>
                <w:szCs w:val="18"/>
                <w:lang w:eastAsia="sr-Latn-ME"/>
              </w:rPr>
              <w:t>99</w:t>
            </w:r>
          </w:p>
        </w:tc>
        <w:tc>
          <w:tcPr>
            <w:tcW w:w="2561" w:type="pct"/>
            <w:noWrap/>
            <w:hideMark/>
          </w:tcPr>
          <w:p w14:paraId="6B137121"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13.5</w:t>
            </w:r>
          </w:p>
        </w:tc>
      </w:tr>
      <w:tr w:rsidR="00BC5B4F" w:rsidRPr="00557E2C" w14:paraId="7E85A07C"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53F126AC" w14:textId="77777777" w:rsidR="00BC5B4F" w:rsidRPr="00557E2C" w:rsidRDefault="00BC5B4F" w:rsidP="00557E2C">
            <w:pPr>
              <w:pStyle w:val="NoSpacing"/>
              <w:rPr>
                <w:sz w:val="18"/>
                <w:szCs w:val="18"/>
                <w:lang w:eastAsia="sr-Latn-ME"/>
              </w:rPr>
            </w:pPr>
            <w:r w:rsidRPr="00557E2C">
              <w:rPr>
                <w:sz w:val="18"/>
                <w:szCs w:val="18"/>
                <w:lang w:eastAsia="sr-Latn-ME"/>
              </w:rPr>
              <w:t>102</w:t>
            </w:r>
          </w:p>
        </w:tc>
        <w:tc>
          <w:tcPr>
            <w:tcW w:w="2561" w:type="pct"/>
            <w:noWrap/>
            <w:hideMark/>
          </w:tcPr>
          <w:p w14:paraId="6565694D"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15.1</w:t>
            </w:r>
          </w:p>
        </w:tc>
      </w:tr>
      <w:tr w:rsidR="00BC5B4F" w:rsidRPr="00557E2C" w14:paraId="3754277B"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676ABC5E" w14:textId="77777777" w:rsidR="00BC5B4F" w:rsidRPr="00557E2C" w:rsidRDefault="00BC5B4F" w:rsidP="00557E2C">
            <w:pPr>
              <w:pStyle w:val="NoSpacing"/>
              <w:rPr>
                <w:sz w:val="18"/>
                <w:szCs w:val="18"/>
                <w:lang w:eastAsia="sr-Latn-ME"/>
              </w:rPr>
            </w:pPr>
            <w:r w:rsidRPr="00557E2C">
              <w:rPr>
                <w:sz w:val="18"/>
                <w:szCs w:val="18"/>
                <w:lang w:eastAsia="sr-Latn-ME"/>
              </w:rPr>
              <w:t>104</w:t>
            </w:r>
          </w:p>
        </w:tc>
        <w:tc>
          <w:tcPr>
            <w:tcW w:w="2561" w:type="pct"/>
            <w:noWrap/>
            <w:hideMark/>
          </w:tcPr>
          <w:p w14:paraId="04C93DCA"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16.3</w:t>
            </w:r>
          </w:p>
        </w:tc>
      </w:tr>
      <w:tr w:rsidR="00BC5B4F" w:rsidRPr="00557E2C" w14:paraId="54F5441B"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327B5CE5" w14:textId="77777777" w:rsidR="00BC5B4F" w:rsidRPr="00557E2C" w:rsidRDefault="00BC5B4F" w:rsidP="00557E2C">
            <w:pPr>
              <w:pStyle w:val="NoSpacing"/>
              <w:rPr>
                <w:sz w:val="18"/>
                <w:szCs w:val="18"/>
                <w:lang w:eastAsia="sr-Latn-ME"/>
              </w:rPr>
            </w:pPr>
            <w:r w:rsidRPr="00557E2C">
              <w:rPr>
                <w:sz w:val="18"/>
                <w:szCs w:val="18"/>
                <w:lang w:eastAsia="sr-Latn-ME"/>
              </w:rPr>
              <w:t>106</w:t>
            </w:r>
          </w:p>
        </w:tc>
        <w:tc>
          <w:tcPr>
            <w:tcW w:w="2561" w:type="pct"/>
            <w:noWrap/>
            <w:hideMark/>
          </w:tcPr>
          <w:p w14:paraId="41A79468"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16.2</w:t>
            </w:r>
          </w:p>
        </w:tc>
      </w:tr>
      <w:tr w:rsidR="00BC5B4F" w:rsidRPr="00557E2C" w14:paraId="64ED6250"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60428FFB" w14:textId="77777777" w:rsidR="00BC5B4F" w:rsidRPr="00557E2C" w:rsidRDefault="00BC5B4F" w:rsidP="00557E2C">
            <w:pPr>
              <w:pStyle w:val="NoSpacing"/>
              <w:rPr>
                <w:sz w:val="18"/>
                <w:szCs w:val="18"/>
                <w:lang w:eastAsia="sr-Latn-ME"/>
              </w:rPr>
            </w:pPr>
            <w:r w:rsidRPr="00557E2C">
              <w:rPr>
                <w:sz w:val="18"/>
                <w:szCs w:val="18"/>
                <w:lang w:eastAsia="sr-Latn-ME"/>
              </w:rPr>
              <w:t>107</w:t>
            </w:r>
          </w:p>
        </w:tc>
        <w:tc>
          <w:tcPr>
            <w:tcW w:w="2561" w:type="pct"/>
            <w:noWrap/>
            <w:hideMark/>
          </w:tcPr>
          <w:p w14:paraId="749A77A8"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16.3</w:t>
            </w:r>
          </w:p>
        </w:tc>
      </w:tr>
      <w:tr w:rsidR="00BC5B4F" w:rsidRPr="00557E2C" w14:paraId="7D2664C1" w14:textId="77777777" w:rsidTr="00557E2C">
        <w:trPr>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01E181B1" w14:textId="77777777" w:rsidR="00BC5B4F" w:rsidRPr="00557E2C" w:rsidRDefault="00BC5B4F" w:rsidP="00557E2C">
            <w:pPr>
              <w:pStyle w:val="NoSpacing"/>
              <w:rPr>
                <w:sz w:val="18"/>
                <w:szCs w:val="18"/>
                <w:lang w:eastAsia="sr-Latn-ME"/>
              </w:rPr>
            </w:pPr>
            <w:r w:rsidRPr="00557E2C">
              <w:rPr>
                <w:sz w:val="18"/>
                <w:szCs w:val="18"/>
                <w:lang w:eastAsia="sr-Latn-ME"/>
              </w:rPr>
              <w:t>112</w:t>
            </w:r>
          </w:p>
        </w:tc>
        <w:tc>
          <w:tcPr>
            <w:tcW w:w="2561" w:type="pct"/>
            <w:noWrap/>
            <w:hideMark/>
          </w:tcPr>
          <w:p w14:paraId="4339029F" w14:textId="77777777" w:rsidR="00BC5B4F" w:rsidRPr="00557E2C" w:rsidRDefault="00BC5B4F" w:rsidP="00557E2C">
            <w:pPr>
              <w:pStyle w:val="NoSpacing"/>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557E2C">
              <w:rPr>
                <w:sz w:val="18"/>
                <w:szCs w:val="18"/>
                <w:lang w:eastAsia="sr-Latn-ME"/>
              </w:rPr>
              <w:t>19.8</w:t>
            </w:r>
          </w:p>
        </w:tc>
      </w:tr>
      <w:tr w:rsidR="00BC5B4F" w:rsidRPr="00557E2C" w14:paraId="25EB8636" w14:textId="77777777" w:rsidTr="00557E2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39" w:type="pct"/>
            <w:noWrap/>
            <w:hideMark/>
          </w:tcPr>
          <w:p w14:paraId="44F42C89" w14:textId="77777777" w:rsidR="00BC5B4F" w:rsidRPr="00557E2C" w:rsidRDefault="00BC5B4F" w:rsidP="00557E2C">
            <w:pPr>
              <w:pStyle w:val="NoSpacing"/>
              <w:rPr>
                <w:sz w:val="18"/>
                <w:szCs w:val="18"/>
                <w:lang w:eastAsia="sr-Latn-ME"/>
              </w:rPr>
            </w:pPr>
            <w:r w:rsidRPr="00557E2C">
              <w:rPr>
                <w:sz w:val="18"/>
                <w:szCs w:val="18"/>
                <w:lang w:eastAsia="sr-Latn-ME"/>
              </w:rPr>
              <w:t>124</w:t>
            </w:r>
          </w:p>
        </w:tc>
        <w:tc>
          <w:tcPr>
            <w:tcW w:w="2561" w:type="pct"/>
            <w:noWrap/>
            <w:hideMark/>
          </w:tcPr>
          <w:p w14:paraId="665D5750" w14:textId="77777777" w:rsidR="00BC5B4F" w:rsidRPr="00557E2C" w:rsidRDefault="00BC5B4F" w:rsidP="00557E2C">
            <w:pPr>
              <w:pStyle w:val="NoSpacing"/>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557E2C">
              <w:rPr>
                <w:sz w:val="18"/>
                <w:szCs w:val="18"/>
                <w:lang w:eastAsia="sr-Latn-ME"/>
              </w:rPr>
              <w:t>23.3</w:t>
            </w:r>
          </w:p>
        </w:tc>
      </w:tr>
    </w:tbl>
    <w:p w14:paraId="5788798B" w14:textId="77777777" w:rsidR="00BC5B4F" w:rsidRDefault="00BC5B4F" w:rsidP="00BC5B4F">
      <w:pPr>
        <w:jc w:val="both"/>
        <w:rPr>
          <w:b/>
          <w:bCs/>
        </w:rPr>
      </w:pPr>
    </w:p>
    <w:p w14:paraId="2D043A49" w14:textId="3B5DF8CA" w:rsidR="00BC5B4F" w:rsidRPr="00557E2C" w:rsidRDefault="00557E2C" w:rsidP="00557E2C">
      <w:pPr>
        <w:spacing w:line="360" w:lineRule="auto"/>
        <w:jc w:val="both"/>
        <w:rPr>
          <w:lang w:val="en-ME"/>
        </w:rPr>
      </w:pPr>
      <w:r>
        <w:rPr>
          <w:lang w:val="en-ME"/>
        </w:rPr>
        <w:t>As presented in the Table 9, t</w:t>
      </w:r>
      <w:r w:rsidRPr="00557E2C">
        <w:rPr>
          <w:lang w:val="en-ME"/>
        </w:rPr>
        <w:t>hree species were recorded at this sampling location:</w:t>
      </w:r>
      <w:r>
        <w:rPr>
          <w:lang w:val="en-ME"/>
        </w:rPr>
        <w:t xml:space="preserve"> </w:t>
      </w:r>
      <w:r w:rsidRPr="00557E2C">
        <w:rPr>
          <w:i/>
          <w:iCs/>
          <w:lang w:val="en-ME"/>
        </w:rPr>
        <w:t>Salmo labrax</w:t>
      </w:r>
      <w:r>
        <w:rPr>
          <w:lang w:val="en-ME"/>
        </w:rPr>
        <w:t xml:space="preserve"> </w:t>
      </w:r>
      <w:r w:rsidRPr="00557E2C">
        <w:rPr>
          <w:lang w:val="en-ME"/>
        </w:rPr>
        <w:t>(brown trout),</w:t>
      </w:r>
      <w:r>
        <w:rPr>
          <w:lang w:val="en-ME"/>
        </w:rPr>
        <w:t xml:space="preserve"> </w:t>
      </w:r>
      <w:r w:rsidRPr="00557E2C">
        <w:rPr>
          <w:i/>
          <w:iCs/>
          <w:lang w:val="en-ME"/>
        </w:rPr>
        <w:t>Thymallus thymallus</w:t>
      </w:r>
      <w:r>
        <w:rPr>
          <w:lang w:val="en-ME"/>
        </w:rPr>
        <w:t xml:space="preserve"> </w:t>
      </w:r>
      <w:r w:rsidRPr="00557E2C">
        <w:rPr>
          <w:lang w:val="en-ME"/>
        </w:rPr>
        <w:t>(grayling), and</w:t>
      </w:r>
      <w:r>
        <w:rPr>
          <w:lang w:val="en-ME"/>
        </w:rPr>
        <w:t xml:space="preserve"> </w:t>
      </w:r>
      <w:r w:rsidRPr="00557E2C">
        <w:rPr>
          <w:i/>
          <w:iCs/>
          <w:lang w:val="en-ME"/>
        </w:rPr>
        <w:t>Cottus gobio</w:t>
      </w:r>
      <w:r>
        <w:rPr>
          <w:lang w:val="en-ME"/>
        </w:rPr>
        <w:t xml:space="preserve"> </w:t>
      </w:r>
      <w:r w:rsidRPr="00557E2C">
        <w:rPr>
          <w:lang w:val="en-ME"/>
        </w:rPr>
        <w:t>(bullhead)</w:t>
      </w:r>
      <w:r>
        <w:rPr>
          <w:lang w:val="en-ME"/>
        </w:rPr>
        <w:t xml:space="preserve">. </w:t>
      </w:r>
      <w:r w:rsidRPr="00557E2C">
        <w:rPr>
          <w:lang w:val="en-ME"/>
        </w:rPr>
        <w:t>A total of 56 individuals were recorded at this site. Among the recorded species, the brown trout (</w:t>
      </w:r>
      <w:r w:rsidRPr="00557E2C">
        <w:rPr>
          <w:i/>
          <w:iCs/>
          <w:lang w:val="en-ME"/>
        </w:rPr>
        <w:t>Salmo labrax</w:t>
      </w:r>
      <w:r w:rsidRPr="00557E2C">
        <w:rPr>
          <w:lang w:val="en-ME"/>
        </w:rPr>
        <w:t>) was dominant in both abundance and biomass (Table 9).</w:t>
      </w:r>
      <w:r>
        <w:rPr>
          <w:lang w:val="en-ME"/>
        </w:rPr>
        <w:t xml:space="preserve"> </w:t>
      </w:r>
      <w:r w:rsidRPr="00557E2C">
        <w:rPr>
          <w:lang w:val="en-ME"/>
        </w:rPr>
        <w:t>The total relative biomass (</w:t>
      </w:r>
      <w:proofErr w:type="spellStart"/>
      <w:r w:rsidRPr="000E11E9">
        <w:t>CPUE</w:t>
      </w:r>
      <w:r w:rsidRPr="000E11E9">
        <w:rPr>
          <w:vertAlign w:val="subscript"/>
        </w:rPr>
        <w:t>tot</w:t>
      </w:r>
      <w:proofErr w:type="spellEnd"/>
      <w:r>
        <w:rPr>
          <w:lang w:val="en-ME"/>
        </w:rPr>
        <w:t xml:space="preserve">) </w:t>
      </w:r>
      <w:r w:rsidRPr="00557E2C">
        <w:rPr>
          <w:lang w:val="en-ME"/>
        </w:rPr>
        <w:t>at this site was 4.554 g/m², while the total relative abundance (</w:t>
      </w:r>
      <w:proofErr w:type="spellStart"/>
      <w:r w:rsidRPr="000E11E9">
        <w:t>NPUE</w:t>
      </w:r>
      <w:r w:rsidRPr="000E11E9">
        <w:rPr>
          <w:vertAlign w:val="subscript"/>
        </w:rPr>
        <w:t>tot</w:t>
      </w:r>
      <w:proofErr w:type="spellEnd"/>
      <w:r>
        <w:rPr>
          <w:lang w:val="en-ME"/>
        </w:rPr>
        <w:t xml:space="preserve">) </w:t>
      </w:r>
      <w:r w:rsidRPr="00557E2C">
        <w:rPr>
          <w:lang w:val="en-ME"/>
        </w:rPr>
        <w:t>was 0.124 individuals/m². The age structures of the grayling (</w:t>
      </w:r>
      <w:r w:rsidRPr="00557E2C">
        <w:rPr>
          <w:i/>
          <w:iCs/>
          <w:lang w:val="en-ME"/>
        </w:rPr>
        <w:t>Thymallus thymallus</w:t>
      </w:r>
      <w:r w:rsidRPr="00557E2C">
        <w:rPr>
          <w:lang w:val="en-ME"/>
        </w:rPr>
        <w:t>) and brown trout (</w:t>
      </w:r>
      <w:r w:rsidRPr="00557E2C">
        <w:rPr>
          <w:i/>
          <w:iCs/>
          <w:lang w:val="en-ME"/>
        </w:rPr>
        <w:t>Salmo labrax</w:t>
      </w:r>
      <w:r w:rsidRPr="00557E2C">
        <w:rPr>
          <w:lang w:val="en-ME"/>
        </w:rPr>
        <w:t>) populations, based on sample data, are presented in Figures 4 and 5.</w:t>
      </w:r>
    </w:p>
    <w:p w14:paraId="163CDF82" w14:textId="227C22D1" w:rsidR="00BC5B4F" w:rsidRPr="00557E2C" w:rsidRDefault="00BC5B4F" w:rsidP="00557E2C">
      <w:pPr>
        <w:pStyle w:val="NoSpacing"/>
        <w:jc w:val="both"/>
        <w:rPr>
          <w:sz w:val="18"/>
          <w:szCs w:val="18"/>
        </w:rPr>
      </w:pPr>
      <w:r w:rsidRPr="00557E2C">
        <w:rPr>
          <w:b/>
          <w:bCs/>
          <w:sz w:val="18"/>
          <w:szCs w:val="18"/>
        </w:rPr>
        <w:t>Table 9.</w:t>
      </w:r>
      <w:r w:rsidRPr="00557E2C">
        <w:rPr>
          <w:sz w:val="18"/>
          <w:szCs w:val="18"/>
        </w:rPr>
        <w:t xml:space="preserve"> </w:t>
      </w:r>
      <w:r w:rsidR="00557E2C">
        <w:rPr>
          <w:sz w:val="18"/>
          <w:szCs w:val="18"/>
        </w:rPr>
        <w:t>D</w:t>
      </w:r>
      <w:r w:rsidRPr="00557E2C">
        <w:rPr>
          <w:sz w:val="18"/>
          <w:szCs w:val="18"/>
        </w:rPr>
        <w:t xml:space="preserve">etected species, </w:t>
      </w:r>
      <w:r w:rsidR="00557E2C">
        <w:rPr>
          <w:sz w:val="18"/>
          <w:szCs w:val="18"/>
        </w:rPr>
        <w:t>A</w:t>
      </w:r>
      <w:r w:rsidRPr="00557E2C">
        <w:rPr>
          <w:sz w:val="18"/>
          <w:szCs w:val="18"/>
        </w:rPr>
        <w:t xml:space="preserve">bundance at the site (N), </w:t>
      </w:r>
      <w:r w:rsidR="00557E2C">
        <w:rPr>
          <w:sz w:val="18"/>
          <w:szCs w:val="18"/>
        </w:rPr>
        <w:t>M</w:t>
      </w:r>
      <w:r w:rsidRPr="00557E2C">
        <w:rPr>
          <w:sz w:val="18"/>
          <w:szCs w:val="18"/>
        </w:rPr>
        <w:t xml:space="preserve">inimum and maximum values of total length (TL) and body weight, </w:t>
      </w:r>
      <w:r w:rsidR="00557E2C">
        <w:rPr>
          <w:sz w:val="18"/>
          <w:szCs w:val="18"/>
        </w:rPr>
        <w:t>R</w:t>
      </w:r>
      <w:r w:rsidRPr="00557E2C">
        <w:rPr>
          <w:sz w:val="18"/>
          <w:szCs w:val="18"/>
        </w:rPr>
        <w:t xml:space="preserve">elative abundance (NPUE), and </w:t>
      </w:r>
      <w:r w:rsidR="00557E2C">
        <w:rPr>
          <w:sz w:val="18"/>
          <w:szCs w:val="18"/>
        </w:rPr>
        <w:t>R</w:t>
      </w:r>
      <w:r w:rsidRPr="00557E2C">
        <w:rPr>
          <w:sz w:val="18"/>
          <w:szCs w:val="18"/>
        </w:rPr>
        <w:t>elative biomass (CPUE)</w:t>
      </w:r>
    </w:p>
    <w:tbl>
      <w:tblPr>
        <w:tblStyle w:val="GridTable4-Accent5"/>
        <w:tblW w:w="5000" w:type="pct"/>
        <w:tblLook w:val="04A0" w:firstRow="1" w:lastRow="0" w:firstColumn="1" w:lastColumn="0" w:noHBand="0" w:noVBand="1"/>
      </w:tblPr>
      <w:tblGrid>
        <w:gridCol w:w="1759"/>
        <w:gridCol w:w="1073"/>
        <w:gridCol w:w="1932"/>
        <w:gridCol w:w="1775"/>
        <w:gridCol w:w="1324"/>
        <w:gridCol w:w="1487"/>
      </w:tblGrid>
      <w:tr w:rsidR="00557E2C" w:rsidRPr="00557E2C" w14:paraId="2F8103B9" w14:textId="77777777" w:rsidTr="00557E2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 w:type="pct"/>
          </w:tcPr>
          <w:p w14:paraId="385741AA" w14:textId="77777777" w:rsidR="00BC5B4F" w:rsidRPr="00557E2C" w:rsidRDefault="00BC5B4F" w:rsidP="00557E2C">
            <w:pPr>
              <w:pStyle w:val="NoSpacing"/>
              <w:rPr>
                <w:sz w:val="18"/>
                <w:szCs w:val="18"/>
              </w:rPr>
            </w:pPr>
            <w:r w:rsidRPr="00557E2C">
              <w:rPr>
                <w:sz w:val="18"/>
                <w:szCs w:val="18"/>
              </w:rPr>
              <w:t>Species</w:t>
            </w:r>
          </w:p>
        </w:tc>
        <w:tc>
          <w:tcPr>
            <w:tcW w:w="574" w:type="pct"/>
          </w:tcPr>
          <w:p w14:paraId="067EDC85" w14:textId="77777777" w:rsidR="00BC5B4F" w:rsidRPr="00557E2C" w:rsidRDefault="00BC5B4F" w:rsidP="00557E2C">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557E2C">
              <w:rPr>
                <w:sz w:val="18"/>
                <w:szCs w:val="18"/>
              </w:rPr>
              <w:t>N</w:t>
            </w:r>
          </w:p>
        </w:tc>
        <w:tc>
          <w:tcPr>
            <w:tcW w:w="1033" w:type="pct"/>
          </w:tcPr>
          <w:p w14:paraId="4BDE91EA" w14:textId="77777777" w:rsidR="00BC5B4F" w:rsidRPr="00557E2C" w:rsidRDefault="00BC5B4F" w:rsidP="00557E2C">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557E2C">
              <w:rPr>
                <w:sz w:val="18"/>
                <w:szCs w:val="18"/>
              </w:rPr>
              <w:t>TL (min-max) mm</w:t>
            </w:r>
          </w:p>
        </w:tc>
        <w:tc>
          <w:tcPr>
            <w:tcW w:w="949" w:type="pct"/>
          </w:tcPr>
          <w:p w14:paraId="34908F4E" w14:textId="77777777" w:rsidR="00BC5B4F" w:rsidRPr="00557E2C" w:rsidRDefault="00BC5B4F" w:rsidP="00557E2C">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557E2C">
              <w:rPr>
                <w:sz w:val="18"/>
                <w:szCs w:val="18"/>
              </w:rPr>
              <w:t>W (min-max) g</w:t>
            </w:r>
          </w:p>
        </w:tc>
        <w:tc>
          <w:tcPr>
            <w:tcW w:w="708" w:type="pct"/>
          </w:tcPr>
          <w:p w14:paraId="28D68040" w14:textId="77777777" w:rsidR="00BC5B4F" w:rsidRPr="00557E2C" w:rsidRDefault="00BC5B4F" w:rsidP="00557E2C">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557E2C">
              <w:rPr>
                <w:sz w:val="18"/>
                <w:szCs w:val="18"/>
              </w:rPr>
              <w:t>CPUE (gr/m</w:t>
            </w:r>
            <w:r w:rsidRPr="00557E2C">
              <w:rPr>
                <w:sz w:val="18"/>
                <w:szCs w:val="18"/>
                <w:vertAlign w:val="superscript"/>
              </w:rPr>
              <w:t>2</w:t>
            </w:r>
            <w:r w:rsidRPr="00557E2C">
              <w:rPr>
                <w:sz w:val="18"/>
                <w:szCs w:val="18"/>
              </w:rPr>
              <w:t>)</w:t>
            </w:r>
          </w:p>
        </w:tc>
        <w:tc>
          <w:tcPr>
            <w:tcW w:w="796" w:type="pct"/>
          </w:tcPr>
          <w:p w14:paraId="4802D3B8" w14:textId="77777777" w:rsidR="00BC5B4F" w:rsidRPr="00557E2C" w:rsidRDefault="00BC5B4F" w:rsidP="00557E2C">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557E2C">
              <w:rPr>
                <w:sz w:val="18"/>
                <w:szCs w:val="18"/>
              </w:rPr>
              <w:t>NPUE (ind/m</w:t>
            </w:r>
            <w:r w:rsidRPr="00557E2C">
              <w:rPr>
                <w:sz w:val="18"/>
                <w:szCs w:val="18"/>
                <w:vertAlign w:val="superscript"/>
              </w:rPr>
              <w:t>2</w:t>
            </w:r>
            <w:r w:rsidRPr="00557E2C">
              <w:rPr>
                <w:sz w:val="18"/>
                <w:szCs w:val="18"/>
              </w:rPr>
              <w:t>)</w:t>
            </w:r>
          </w:p>
        </w:tc>
      </w:tr>
      <w:tr w:rsidR="00557E2C" w:rsidRPr="00557E2C" w14:paraId="7F0EEB23" w14:textId="77777777" w:rsidTr="00557E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 w:type="pct"/>
          </w:tcPr>
          <w:p w14:paraId="0378ADCC" w14:textId="77777777" w:rsidR="00BC5B4F" w:rsidRPr="00557E2C" w:rsidRDefault="00BC5B4F" w:rsidP="00557E2C">
            <w:pPr>
              <w:pStyle w:val="NoSpacing"/>
              <w:rPr>
                <w:i/>
                <w:sz w:val="18"/>
                <w:szCs w:val="18"/>
              </w:rPr>
            </w:pPr>
            <w:proofErr w:type="spellStart"/>
            <w:proofErr w:type="gramStart"/>
            <w:r w:rsidRPr="00557E2C">
              <w:rPr>
                <w:i/>
                <w:sz w:val="18"/>
                <w:szCs w:val="18"/>
              </w:rPr>
              <w:t>S.labrax</w:t>
            </w:r>
            <w:proofErr w:type="spellEnd"/>
            <w:proofErr w:type="gramEnd"/>
          </w:p>
        </w:tc>
        <w:tc>
          <w:tcPr>
            <w:tcW w:w="574" w:type="pct"/>
          </w:tcPr>
          <w:p w14:paraId="47B01991" w14:textId="77777777" w:rsidR="00BC5B4F" w:rsidRPr="00557E2C" w:rsidRDefault="00BC5B4F" w:rsidP="00557E2C">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557E2C">
              <w:rPr>
                <w:sz w:val="18"/>
                <w:szCs w:val="18"/>
              </w:rPr>
              <w:t>26</w:t>
            </w:r>
          </w:p>
        </w:tc>
        <w:tc>
          <w:tcPr>
            <w:tcW w:w="1033" w:type="pct"/>
          </w:tcPr>
          <w:p w14:paraId="49D19AD4" w14:textId="334C2586" w:rsidR="00BC5B4F" w:rsidRPr="00557E2C" w:rsidRDefault="00BC5B4F" w:rsidP="00557E2C">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557E2C">
              <w:rPr>
                <w:sz w:val="18"/>
                <w:szCs w:val="18"/>
              </w:rPr>
              <w:t>91 – 366</w:t>
            </w:r>
          </w:p>
        </w:tc>
        <w:tc>
          <w:tcPr>
            <w:tcW w:w="949" w:type="pct"/>
          </w:tcPr>
          <w:p w14:paraId="092D97FA" w14:textId="77777777" w:rsidR="00BC5B4F" w:rsidRPr="00557E2C" w:rsidRDefault="00BC5B4F" w:rsidP="00557E2C">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557E2C">
              <w:rPr>
                <w:sz w:val="18"/>
                <w:szCs w:val="18"/>
              </w:rPr>
              <w:t>7.9 – 479.4</w:t>
            </w:r>
          </w:p>
        </w:tc>
        <w:tc>
          <w:tcPr>
            <w:tcW w:w="708" w:type="pct"/>
          </w:tcPr>
          <w:p w14:paraId="352C06F2" w14:textId="77777777" w:rsidR="00BC5B4F" w:rsidRPr="00557E2C" w:rsidRDefault="00BC5B4F" w:rsidP="00557E2C">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557E2C">
              <w:rPr>
                <w:sz w:val="18"/>
                <w:szCs w:val="18"/>
              </w:rPr>
              <w:t>2.6153</w:t>
            </w:r>
          </w:p>
        </w:tc>
        <w:tc>
          <w:tcPr>
            <w:tcW w:w="796" w:type="pct"/>
          </w:tcPr>
          <w:p w14:paraId="7513436F" w14:textId="77777777" w:rsidR="00BC5B4F" w:rsidRPr="00557E2C" w:rsidRDefault="00BC5B4F" w:rsidP="00557E2C">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557E2C">
              <w:rPr>
                <w:sz w:val="18"/>
                <w:szCs w:val="18"/>
              </w:rPr>
              <w:t>0.057</w:t>
            </w:r>
          </w:p>
        </w:tc>
      </w:tr>
      <w:tr w:rsidR="00557E2C" w:rsidRPr="00557E2C" w14:paraId="22952B54" w14:textId="77777777" w:rsidTr="00557E2C">
        <w:tc>
          <w:tcPr>
            <w:cnfStyle w:val="001000000000" w:firstRow="0" w:lastRow="0" w:firstColumn="1" w:lastColumn="0" w:oddVBand="0" w:evenVBand="0" w:oddHBand="0" w:evenHBand="0" w:firstRowFirstColumn="0" w:firstRowLastColumn="0" w:lastRowFirstColumn="0" w:lastRowLastColumn="0"/>
            <w:tcW w:w="941" w:type="pct"/>
          </w:tcPr>
          <w:p w14:paraId="7A5F9A9E" w14:textId="77777777" w:rsidR="00BC5B4F" w:rsidRPr="00557E2C" w:rsidRDefault="00BC5B4F" w:rsidP="00557E2C">
            <w:pPr>
              <w:pStyle w:val="NoSpacing"/>
              <w:rPr>
                <w:i/>
                <w:sz w:val="18"/>
                <w:szCs w:val="18"/>
              </w:rPr>
            </w:pPr>
            <w:proofErr w:type="spellStart"/>
            <w:proofErr w:type="gramStart"/>
            <w:r w:rsidRPr="00557E2C">
              <w:rPr>
                <w:i/>
                <w:sz w:val="18"/>
                <w:szCs w:val="18"/>
              </w:rPr>
              <w:t>T.thymallus</w:t>
            </w:r>
            <w:proofErr w:type="spellEnd"/>
            <w:proofErr w:type="gramEnd"/>
          </w:p>
        </w:tc>
        <w:tc>
          <w:tcPr>
            <w:tcW w:w="574" w:type="pct"/>
          </w:tcPr>
          <w:p w14:paraId="40BB97CF" w14:textId="77777777" w:rsidR="00BC5B4F" w:rsidRPr="00557E2C" w:rsidRDefault="00BC5B4F" w:rsidP="00557E2C">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557E2C">
              <w:rPr>
                <w:sz w:val="18"/>
                <w:szCs w:val="18"/>
              </w:rPr>
              <w:t>9</w:t>
            </w:r>
          </w:p>
        </w:tc>
        <w:tc>
          <w:tcPr>
            <w:tcW w:w="1033" w:type="pct"/>
          </w:tcPr>
          <w:p w14:paraId="77BBB624" w14:textId="77777777" w:rsidR="00BC5B4F" w:rsidRPr="00557E2C" w:rsidRDefault="00BC5B4F" w:rsidP="00557E2C">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557E2C">
              <w:rPr>
                <w:sz w:val="18"/>
                <w:szCs w:val="18"/>
              </w:rPr>
              <w:t>185 – 224</w:t>
            </w:r>
          </w:p>
        </w:tc>
        <w:tc>
          <w:tcPr>
            <w:tcW w:w="949" w:type="pct"/>
          </w:tcPr>
          <w:p w14:paraId="77476A07" w14:textId="0B486225" w:rsidR="00BC5B4F" w:rsidRPr="00557E2C" w:rsidRDefault="00BC5B4F" w:rsidP="00557E2C">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557E2C">
              <w:rPr>
                <w:sz w:val="18"/>
                <w:szCs w:val="18"/>
              </w:rPr>
              <w:t>54.2 – 91.3</w:t>
            </w:r>
          </w:p>
        </w:tc>
        <w:tc>
          <w:tcPr>
            <w:tcW w:w="708" w:type="pct"/>
          </w:tcPr>
          <w:p w14:paraId="09BB7E90" w14:textId="77777777" w:rsidR="00BC5B4F" w:rsidRPr="00557E2C" w:rsidRDefault="00BC5B4F" w:rsidP="00557E2C">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557E2C">
              <w:rPr>
                <w:sz w:val="18"/>
                <w:szCs w:val="18"/>
              </w:rPr>
              <w:t>1.4353</w:t>
            </w:r>
          </w:p>
        </w:tc>
        <w:tc>
          <w:tcPr>
            <w:tcW w:w="796" w:type="pct"/>
          </w:tcPr>
          <w:p w14:paraId="78F32311" w14:textId="77777777" w:rsidR="00BC5B4F" w:rsidRPr="00557E2C" w:rsidRDefault="00BC5B4F" w:rsidP="00557E2C">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557E2C">
              <w:rPr>
                <w:sz w:val="18"/>
                <w:szCs w:val="18"/>
              </w:rPr>
              <w:t>0.02</w:t>
            </w:r>
          </w:p>
        </w:tc>
      </w:tr>
      <w:tr w:rsidR="00557E2C" w:rsidRPr="00557E2C" w14:paraId="50FB4F5B" w14:textId="77777777" w:rsidTr="00557E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 w:type="pct"/>
          </w:tcPr>
          <w:p w14:paraId="4FABFB93" w14:textId="77777777" w:rsidR="00BC5B4F" w:rsidRPr="00557E2C" w:rsidRDefault="00BC5B4F" w:rsidP="00557E2C">
            <w:pPr>
              <w:pStyle w:val="NoSpacing"/>
              <w:rPr>
                <w:i/>
                <w:sz w:val="18"/>
                <w:szCs w:val="18"/>
              </w:rPr>
            </w:pPr>
            <w:proofErr w:type="spellStart"/>
            <w:r w:rsidRPr="00557E2C">
              <w:rPr>
                <w:i/>
                <w:sz w:val="18"/>
                <w:szCs w:val="18"/>
              </w:rPr>
              <w:t>C.gobio</w:t>
            </w:r>
            <w:proofErr w:type="spellEnd"/>
          </w:p>
        </w:tc>
        <w:tc>
          <w:tcPr>
            <w:tcW w:w="574" w:type="pct"/>
          </w:tcPr>
          <w:p w14:paraId="13DF09E0" w14:textId="77777777" w:rsidR="00BC5B4F" w:rsidRPr="00557E2C" w:rsidRDefault="00BC5B4F" w:rsidP="00557E2C">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557E2C">
              <w:rPr>
                <w:sz w:val="18"/>
                <w:szCs w:val="18"/>
              </w:rPr>
              <w:t>21</w:t>
            </w:r>
          </w:p>
        </w:tc>
        <w:tc>
          <w:tcPr>
            <w:tcW w:w="1033" w:type="pct"/>
          </w:tcPr>
          <w:p w14:paraId="6E8A972F" w14:textId="72E9DE76" w:rsidR="00BC5B4F" w:rsidRPr="00557E2C" w:rsidRDefault="00BC5B4F" w:rsidP="00557E2C">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557E2C">
              <w:rPr>
                <w:sz w:val="18"/>
                <w:szCs w:val="18"/>
              </w:rPr>
              <w:t>71 – 124</w:t>
            </w:r>
          </w:p>
        </w:tc>
        <w:tc>
          <w:tcPr>
            <w:tcW w:w="949" w:type="pct"/>
          </w:tcPr>
          <w:p w14:paraId="55D6EAD9" w14:textId="77777777" w:rsidR="00BC5B4F" w:rsidRPr="00557E2C" w:rsidRDefault="00BC5B4F" w:rsidP="00557E2C">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557E2C">
              <w:rPr>
                <w:sz w:val="18"/>
                <w:szCs w:val="18"/>
              </w:rPr>
              <w:t>5.4 – 23.3</w:t>
            </w:r>
          </w:p>
        </w:tc>
        <w:tc>
          <w:tcPr>
            <w:tcW w:w="708" w:type="pct"/>
          </w:tcPr>
          <w:p w14:paraId="30FC5B94" w14:textId="77777777" w:rsidR="00BC5B4F" w:rsidRPr="00557E2C" w:rsidRDefault="00BC5B4F" w:rsidP="00557E2C">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557E2C">
              <w:rPr>
                <w:sz w:val="18"/>
                <w:szCs w:val="18"/>
              </w:rPr>
              <w:t>0.5037</w:t>
            </w:r>
          </w:p>
        </w:tc>
        <w:tc>
          <w:tcPr>
            <w:tcW w:w="796" w:type="pct"/>
          </w:tcPr>
          <w:p w14:paraId="5C5200F3" w14:textId="77777777" w:rsidR="00BC5B4F" w:rsidRPr="00557E2C" w:rsidRDefault="00BC5B4F" w:rsidP="00557E2C">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557E2C">
              <w:rPr>
                <w:sz w:val="18"/>
                <w:szCs w:val="18"/>
              </w:rPr>
              <w:t>0.046</w:t>
            </w:r>
          </w:p>
        </w:tc>
      </w:tr>
    </w:tbl>
    <w:p w14:paraId="5420312C" w14:textId="77777777" w:rsidR="00BC5B4F" w:rsidRPr="00B252FC" w:rsidRDefault="00BC5B4F" w:rsidP="00BC5B4F">
      <w:pPr>
        <w:jc w:val="both"/>
        <w:rPr>
          <w:b/>
          <w:bCs/>
        </w:rPr>
      </w:pPr>
    </w:p>
    <w:p w14:paraId="3255007D" w14:textId="1108377A" w:rsidR="00557E2C" w:rsidRDefault="00557E2C">
      <w:pPr>
        <w:spacing w:after="200" w:line="276" w:lineRule="auto"/>
      </w:pPr>
      <w:r>
        <w:br w:type="page"/>
      </w:r>
    </w:p>
    <w:p w14:paraId="02007A21" w14:textId="77777777" w:rsidR="00BC5B4F" w:rsidRDefault="00BC5B4F" w:rsidP="00BC5B4F">
      <w:pPr>
        <w:jc w:val="both"/>
      </w:pPr>
    </w:p>
    <w:p w14:paraId="6759F8BC" w14:textId="77777777" w:rsidR="00BC5B4F" w:rsidRPr="00004234" w:rsidRDefault="00BC5B4F" w:rsidP="00004234">
      <w:pPr>
        <w:pStyle w:val="NoSpacing"/>
        <w:jc w:val="center"/>
        <w:rPr>
          <w:sz w:val="20"/>
          <w:szCs w:val="20"/>
        </w:rPr>
      </w:pPr>
      <w:r w:rsidRPr="00004234">
        <w:rPr>
          <w:noProof/>
          <w:sz w:val="20"/>
          <w:szCs w:val="20"/>
        </w:rPr>
        <w:drawing>
          <wp:inline distT="0" distB="0" distL="0" distR="0" wp14:anchorId="213E7907" wp14:editId="74B5C726">
            <wp:extent cx="4584700" cy="27559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01A83FB6" w14:textId="77777777" w:rsidR="00BC5B4F" w:rsidRPr="00004234" w:rsidRDefault="00BC5B4F" w:rsidP="00004234">
      <w:pPr>
        <w:pStyle w:val="NoSpacing"/>
        <w:jc w:val="center"/>
        <w:rPr>
          <w:sz w:val="20"/>
          <w:szCs w:val="20"/>
        </w:rPr>
      </w:pPr>
      <w:r w:rsidRPr="00004234">
        <w:rPr>
          <w:b/>
          <w:bCs/>
          <w:sz w:val="20"/>
          <w:szCs w:val="20"/>
        </w:rPr>
        <w:t>Figure 4.</w:t>
      </w:r>
      <w:r w:rsidRPr="00004234">
        <w:rPr>
          <w:sz w:val="20"/>
          <w:szCs w:val="20"/>
        </w:rPr>
        <w:t xml:space="preserve"> The age structure of brown trout on </w:t>
      </w:r>
      <w:proofErr w:type="spellStart"/>
      <w:r w:rsidRPr="00004234">
        <w:rPr>
          <w:sz w:val="20"/>
          <w:szCs w:val="20"/>
        </w:rPr>
        <w:t>Drcka</w:t>
      </w:r>
      <w:proofErr w:type="spellEnd"/>
      <w:r w:rsidRPr="00004234">
        <w:rPr>
          <w:sz w:val="20"/>
          <w:szCs w:val="20"/>
        </w:rPr>
        <w:t xml:space="preserve"> river sampling position</w:t>
      </w:r>
    </w:p>
    <w:p w14:paraId="2EA0D374" w14:textId="77777777" w:rsidR="00BC5B4F" w:rsidRDefault="00BC5B4F" w:rsidP="00BC5B4F">
      <w:pPr>
        <w:ind w:firstLine="708"/>
        <w:jc w:val="both"/>
      </w:pPr>
    </w:p>
    <w:p w14:paraId="6ADCD4AB" w14:textId="77777777" w:rsidR="00BC5B4F" w:rsidRPr="00004234" w:rsidRDefault="00BC5B4F" w:rsidP="00004234">
      <w:pPr>
        <w:pStyle w:val="NoSpacing"/>
        <w:jc w:val="center"/>
        <w:rPr>
          <w:sz w:val="20"/>
          <w:szCs w:val="20"/>
        </w:rPr>
      </w:pPr>
      <w:r w:rsidRPr="00004234">
        <w:rPr>
          <w:noProof/>
          <w:sz w:val="20"/>
          <w:szCs w:val="20"/>
        </w:rPr>
        <w:drawing>
          <wp:inline distT="0" distB="0" distL="0" distR="0" wp14:anchorId="7CA5F330" wp14:editId="056F7858">
            <wp:extent cx="4584700" cy="2816860"/>
            <wp:effectExtent l="0" t="0" r="635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4700" cy="2816860"/>
                    </a:xfrm>
                    <a:prstGeom prst="rect">
                      <a:avLst/>
                    </a:prstGeom>
                    <a:noFill/>
                  </pic:spPr>
                </pic:pic>
              </a:graphicData>
            </a:graphic>
          </wp:inline>
        </w:drawing>
      </w:r>
    </w:p>
    <w:p w14:paraId="34D78D0F" w14:textId="77777777" w:rsidR="00BC5B4F" w:rsidRPr="00004234" w:rsidRDefault="00BC5B4F" w:rsidP="00004234">
      <w:pPr>
        <w:pStyle w:val="NoSpacing"/>
        <w:jc w:val="center"/>
        <w:rPr>
          <w:sz w:val="20"/>
          <w:szCs w:val="20"/>
        </w:rPr>
      </w:pPr>
      <w:r w:rsidRPr="00004234">
        <w:rPr>
          <w:b/>
          <w:bCs/>
          <w:sz w:val="20"/>
          <w:szCs w:val="20"/>
        </w:rPr>
        <w:t>Figure 5.</w:t>
      </w:r>
      <w:r w:rsidRPr="00004234">
        <w:rPr>
          <w:sz w:val="20"/>
          <w:szCs w:val="20"/>
        </w:rPr>
        <w:t xml:space="preserve"> The age structure of grayling on </w:t>
      </w:r>
      <w:proofErr w:type="spellStart"/>
      <w:r w:rsidRPr="00004234">
        <w:rPr>
          <w:sz w:val="20"/>
          <w:szCs w:val="20"/>
        </w:rPr>
        <w:t>Drcka</w:t>
      </w:r>
      <w:proofErr w:type="spellEnd"/>
      <w:r w:rsidRPr="00004234">
        <w:rPr>
          <w:sz w:val="20"/>
          <w:szCs w:val="20"/>
        </w:rPr>
        <w:t xml:space="preserve"> river sampling position</w:t>
      </w:r>
    </w:p>
    <w:p w14:paraId="3452816F" w14:textId="77777777" w:rsidR="00BC5B4F" w:rsidRDefault="00BC5B4F" w:rsidP="009C37FD">
      <w:pPr>
        <w:jc w:val="both"/>
        <w:rPr>
          <w:rFonts w:asciiTheme="majorHAnsi" w:hAnsiTheme="majorHAnsi" w:cstheme="majorHAnsi"/>
          <w:noProof/>
          <w:color w:val="1E5155" w:themeColor="text2"/>
          <w:sz w:val="24"/>
          <w:szCs w:val="24"/>
          <w:lang w:val="en-GB"/>
        </w:rPr>
      </w:pPr>
    </w:p>
    <w:p w14:paraId="0D10B8A2" w14:textId="5587CDAE" w:rsidR="00004234" w:rsidRDefault="00004234">
      <w:pPr>
        <w:spacing w:after="200" w:line="276" w:lineRule="auto"/>
        <w:rPr>
          <w:rFonts w:asciiTheme="majorHAnsi" w:hAnsiTheme="majorHAnsi" w:cstheme="majorHAnsi"/>
          <w:noProof/>
          <w:color w:val="1E5155" w:themeColor="text2"/>
          <w:sz w:val="24"/>
          <w:szCs w:val="24"/>
          <w:lang w:val="en-GB"/>
        </w:rPr>
      </w:pPr>
      <w:r>
        <w:rPr>
          <w:rFonts w:asciiTheme="majorHAnsi" w:hAnsiTheme="majorHAnsi" w:cstheme="majorHAnsi"/>
          <w:noProof/>
          <w:color w:val="1E5155" w:themeColor="text2"/>
          <w:sz w:val="24"/>
          <w:szCs w:val="24"/>
          <w:lang w:val="en-GB"/>
        </w:rPr>
        <w:br w:type="page"/>
      </w:r>
    </w:p>
    <w:p w14:paraId="55EA7A34" w14:textId="13A9CE90" w:rsidR="00004234" w:rsidRDefault="00004234" w:rsidP="009C37FD">
      <w:pPr>
        <w:jc w:val="both"/>
        <w:rPr>
          <w:rFonts w:asciiTheme="majorHAnsi" w:hAnsiTheme="majorHAnsi" w:cstheme="majorHAnsi"/>
          <w:b/>
          <w:bCs/>
          <w:noProof/>
          <w:color w:val="2A424D" w:themeColor="accent5" w:themeShade="80"/>
          <w:sz w:val="24"/>
          <w:szCs w:val="24"/>
          <w:lang w:val="en-GB"/>
        </w:rPr>
      </w:pPr>
      <w:r w:rsidRPr="00004234">
        <w:rPr>
          <w:rFonts w:asciiTheme="majorHAnsi" w:hAnsiTheme="majorHAnsi" w:cstheme="majorHAnsi"/>
          <w:b/>
          <w:bCs/>
          <w:noProof/>
          <w:color w:val="2A424D" w:themeColor="accent5" w:themeShade="80"/>
          <w:sz w:val="24"/>
          <w:szCs w:val="24"/>
          <w:lang w:val="en-GB"/>
        </w:rPr>
        <w:lastRenderedPageBreak/>
        <w:t>IV POTENTIAL IMPACTS AND MITIGATION MEASURES</w:t>
      </w:r>
    </w:p>
    <w:p w14:paraId="3D0F0CF7" w14:textId="77777777" w:rsidR="00DE35E4" w:rsidRPr="00DE35E4" w:rsidRDefault="00DE35E4" w:rsidP="00DE35E4">
      <w:pPr>
        <w:pStyle w:val="NoSpacing"/>
        <w:rPr>
          <w:b/>
          <w:bCs/>
          <w:noProof/>
          <w:color w:val="2A424D" w:themeColor="accent5" w:themeShade="80"/>
          <w:lang w:val="en-GB"/>
        </w:rPr>
      </w:pPr>
    </w:p>
    <w:p w14:paraId="3DADDE2C" w14:textId="7DC412F2" w:rsidR="00DE35E4" w:rsidRPr="00DE35E4" w:rsidRDefault="00DE35E4" w:rsidP="00DE35E4">
      <w:pPr>
        <w:pStyle w:val="NoSpacing"/>
        <w:rPr>
          <w:b/>
          <w:bCs/>
          <w:noProof/>
          <w:color w:val="2A424D" w:themeColor="accent5" w:themeShade="80"/>
          <w:lang w:val="en-GB"/>
        </w:rPr>
      </w:pPr>
      <w:r w:rsidRPr="00DE35E4">
        <w:rPr>
          <w:b/>
          <w:bCs/>
          <w:noProof/>
          <w:color w:val="2A424D" w:themeColor="accent5" w:themeShade="80"/>
          <w:lang w:val="en-GB"/>
        </w:rPr>
        <w:t>4.1. Potential impacts</w:t>
      </w:r>
    </w:p>
    <w:p w14:paraId="3A50E663" w14:textId="77777777" w:rsidR="00DE35E4" w:rsidRDefault="00DE35E4" w:rsidP="00DE35E4">
      <w:pPr>
        <w:pStyle w:val="NoSpacing"/>
        <w:rPr>
          <w:noProof/>
          <w:lang w:val="en-GB"/>
        </w:rPr>
      </w:pPr>
    </w:p>
    <w:p w14:paraId="07655B93" w14:textId="4FBBE4FE" w:rsidR="00DE35E4" w:rsidRPr="00DE35E4" w:rsidRDefault="00DE35E4" w:rsidP="00DE35E4">
      <w:p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noProof/>
          <w:color w:val="000000" w:themeColor="text1"/>
          <w:szCs w:val="21"/>
          <w:lang w:val="en-ME"/>
        </w:rPr>
        <w:t>The construction of the highway may pose a threat to the ecosystems of the Drcka, Zlor</w:t>
      </w:r>
      <w:r>
        <w:rPr>
          <w:rFonts w:asciiTheme="majorHAnsi" w:hAnsiTheme="majorHAnsi" w:cstheme="majorHAnsi"/>
          <w:noProof/>
          <w:color w:val="000000" w:themeColor="text1"/>
          <w:szCs w:val="21"/>
          <w:lang w:val="en-ME"/>
        </w:rPr>
        <w:t>ec</w:t>
      </w:r>
      <w:r w:rsidRPr="00DE35E4">
        <w:rPr>
          <w:rFonts w:asciiTheme="majorHAnsi" w:hAnsiTheme="majorHAnsi" w:cstheme="majorHAnsi"/>
          <w:noProof/>
          <w:color w:val="000000" w:themeColor="text1"/>
          <w:szCs w:val="21"/>
          <w:lang w:val="en-ME"/>
        </w:rPr>
        <w:t>ica, and Lim rivers, particularly in areas close to the highway construction zone. These negative impacts can be classified into two main groups:</w:t>
      </w:r>
    </w:p>
    <w:p w14:paraId="5676D0FF" w14:textId="7C1FEDEF" w:rsidR="00DE35E4" w:rsidRPr="00DE35E4" w:rsidRDefault="00DE35E4" w:rsidP="00DE35E4">
      <w:pPr>
        <w:numPr>
          <w:ilvl w:val="0"/>
          <w:numId w:val="42"/>
        </w:num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noProof/>
          <w:color w:val="000000" w:themeColor="text1"/>
          <w:szCs w:val="21"/>
          <w:lang w:val="en-ME"/>
        </w:rPr>
        <w:t>Direct Impacts</w:t>
      </w:r>
      <w:r>
        <w:rPr>
          <w:rFonts w:asciiTheme="majorHAnsi" w:hAnsiTheme="majorHAnsi" w:cstheme="majorHAnsi"/>
          <w:noProof/>
          <w:color w:val="000000" w:themeColor="text1"/>
          <w:szCs w:val="21"/>
          <w:lang w:val="en-ME"/>
        </w:rPr>
        <w:t xml:space="preserve"> </w:t>
      </w:r>
      <w:r w:rsidRPr="00DE35E4">
        <w:rPr>
          <w:rFonts w:asciiTheme="majorHAnsi" w:hAnsiTheme="majorHAnsi" w:cstheme="majorHAnsi"/>
          <w:noProof/>
          <w:color w:val="000000" w:themeColor="text1"/>
          <w:szCs w:val="21"/>
          <w:lang w:val="en-ME"/>
        </w:rPr>
        <w:t>(directly compromising the integrity of the ecosystem)</w:t>
      </w:r>
    </w:p>
    <w:p w14:paraId="273CA220" w14:textId="121C7FD9" w:rsidR="00DE35E4" w:rsidRPr="00DE35E4" w:rsidRDefault="00DE35E4" w:rsidP="00DE35E4">
      <w:pPr>
        <w:numPr>
          <w:ilvl w:val="0"/>
          <w:numId w:val="42"/>
        </w:num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noProof/>
          <w:color w:val="000000" w:themeColor="text1"/>
          <w:szCs w:val="21"/>
          <w:lang w:val="en-ME"/>
        </w:rPr>
        <w:t>Indirect Impacts</w:t>
      </w:r>
      <w:r>
        <w:rPr>
          <w:rFonts w:asciiTheme="majorHAnsi" w:hAnsiTheme="majorHAnsi" w:cstheme="majorHAnsi"/>
          <w:noProof/>
          <w:color w:val="000000" w:themeColor="text1"/>
          <w:szCs w:val="21"/>
          <w:lang w:val="en-ME"/>
        </w:rPr>
        <w:t xml:space="preserve"> </w:t>
      </w:r>
      <w:r w:rsidRPr="00DE35E4">
        <w:rPr>
          <w:rFonts w:asciiTheme="majorHAnsi" w:hAnsiTheme="majorHAnsi" w:cstheme="majorHAnsi"/>
          <w:noProof/>
          <w:color w:val="000000" w:themeColor="text1"/>
          <w:szCs w:val="21"/>
          <w:lang w:val="en-ME"/>
        </w:rPr>
        <w:t>(indirect negative effects on ecosystem integrity)</w:t>
      </w:r>
    </w:p>
    <w:p w14:paraId="7DFBB841" w14:textId="7B33A5A3" w:rsidR="00DE35E4" w:rsidRPr="00DE35E4" w:rsidRDefault="00DE35E4" w:rsidP="00DE35E4">
      <w:p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b/>
          <w:bCs/>
          <w:noProof/>
          <w:color w:val="000000" w:themeColor="text1"/>
          <w:szCs w:val="21"/>
          <w:lang w:val="en-ME"/>
        </w:rPr>
        <w:t>Direct negative impacts</w:t>
      </w:r>
      <w:r w:rsidRPr="00DE35E4">
        <w:rPr>
          <w:rFonts w:asciiTheme="majorHAnsi" w:hAnsiTheme="majorHAnsi" w:cstheme="majorHAnsi"/>
          <w:noProof/>
          <w:color w:val="000000" w:themeColor="text1"/>
          <w:szCs w:val="21"/>
          <w:lang w:val="en-ME"/>
        </w:rPr>
        <w:t xml:space="preserve"> on the river ecosystem refer to activities and processes that immediately threaten the health and balance of the river ecosystem. These impacts primarily </w:t>
      </w:r>
      <w:r>
        <w:rPr>
          <w:rFonts w:asciiTheme="majorHAnsi" w:hAnsiTheme="majorHAnsi" w:cstheme="majorHAnsi"/>
          <w:noProof/>
          <w:color w:val="000000" w:themeColor="text1"/>
          <w:szCs w:val="21"/>
          <w:lang w:val="en-ME"/>
        </w:rPr>
        <w:t>result</w:t>
      </w:r>
      <w:r w:rsidRPr="00DE35E4">
        <w:rPr>
          <w:rFonts w:asciiTheme="majorHAnsi" w:hAnsiTheme="majorHAnsi" w:cstheme="majorHAnsi"/>
          <w:noProof/>
          <w:color w:val="000000" w:themeColor="text1"/>
          <w:szCs w:val="21"/>
          <w:lang w:val="en-ME"/>
        </w:rPr>
        <w:t xml:space="preserve"> from human activities and often produce immediate consequences. The main direct negative impacts expected due to highway construction include:</w:t>
      </w:r>
    </w:p>
    <w:p w14:paraId="3CD89272" w14:textId="77777777" w:rsidR="00DE35E4" w:rsidRPr="00DE35E4" w:rsidRDefault="00DE35E4" w:rsidP="00DE35E4">
      <w:pPr>
        <w:numPr>
          <w:ilvl w:val="0"/>
          <w:numId w:val="43"/>
        </w:num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noProof/>
          <w:color w:val="000000" w:themeColor="text1"/>
          <w:szCs w:val="21"/>
          <w:lang w:val="en-ME"/>
        </w:rPr>
        <w:t>Water Pollution: The discharge of chemicals, wastewater, and other pollutants directly into the river can lead to the death of fish and other organisms, reducing biodiversity. This is especially significant during the low-water period when water flow is minimal, as even small amounts of chemicals can alter the river's pH, potentially causing widespread mortality among aquatic life.</w:t>
      </w:r>
    </w:p>
    <w:p w14:paraId="5B76EA91" w14:textId="77777777" w:rsidR="00DE35E4" w:rsidRPr="00DE35E4" w:rsidRDefault="00DE35E4" w:rsidP="00DE35E4">
      <w:pPr>
        <w:numPr>
          <w:ilvl w:val="0"/>
          <w:numId w:val="43"/>
        </w:num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noProof/>
          <w:color w:val="000000" w:themeColor="text1"/>
          <w:szCs w:val="21"/>
          <w:lang w:val="en-ME"/>
        </w:rPr>
        <w:t>River Flow Diversion: Diverting the riverbed for construction purposes can completely destroy the ecosystem in the section from which water has been redirected.</w:t>
      </w:r>
    </w:p>
    <w:p w14:paraId="7C119DA1" w14:textId="77777777" w:rsidR="00DE35E4" w:rsidRPr="00DE35E4" w:rsidRDefault="00DE35E4" w:rsidP="00DE35E4">
      <w:pPr>
        <w:numPr>
          <w:ilvl w:val="0"/>
          <w:numId w:val="43"/>
        </w:num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noProof/>
          <w:color w:val="000000" w:themeColor="text1"/>
          <w:szCs w:val="21"/>
          <w:lang w:val="en-ME"/>
        </w:rPr>
        <w:t>Changes in the Riverbed: Activities like dam construction, river regulation, and gravel extraction alter water flow, disrupt fish migration, dry out habitats, and change sediment transport, leading to the loss of benthic fauna, which disrupts food chains and spawning grounds for fish species.</w:t>
      </w:r>
    </w:p>
    <w:p w14:paraId="7E3B1570" w14:textId="47A9D9F2" w:rsidR="00DE35E4" w:rsidRPr="00DE35E4" w:rsidRDefault="00DE35E4" w:rsidP="00DE35E4">
      <w:pPr>
        <w:numPr>
          <w:ilvl w:val="0"/>
          <w:numId w:val="43"/>
        </w:num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noProof/>
          <w:color w:val="000000" w:themeColor="text1"/>
          <w:szCs w:val="21"/>
          <w:lang w:val="en-ME"/>
        </w:rPr>
        <w:t>Physical Destruction of Riverbanks and Surrounding Forest Ecosystems: Clearing riverbanks and adjacent forest ecosystems for construction purposes results in the loss of habitats for numerous species that depend on these areas for reproduction, feeding, and shelter. It also reduces the overall organic matter in the river, as the productivity of such river ecosystems depends on plant debris, leaves, and branches that fall into the water.</w:t>
      </w:r>
      <w:r w:rsidRPr="00DE35E4">
        <w:rPr>
          <w:rFonts w:asciiTheme="majorHAnsi" w:hAnsiTheme="majorHAnsi" w:cstheme="majorHAnsi"/>
          <w:noProof/>
          <w:color w:val="000000" w:themeColor="text1"/>
          <w:szCs w:val="21"/>
          <w:lang w:val="en-ME"/>
        </w:rPr>
        <w:br w:type="page"/>
      </w:r>
    </w:p>
    <w:p w14:paraId="07312678" w14:textId="77777777" w:rsidR="00DE35E4" w:rsidRPr="00DE35E4" w:rsidRDefault="00DE35E4" w:rsidP="00DE35E4">
      <w:pPr>
        <w:spacing w:line="360" w:lineRule="auto"/>
        <w:ind w:left="720"/>
        <w:jc w:val="both"/>
        <w:rPr>
          <w:rFonts w:asciiTheme="majorHAnsi" w:hAnsiTheme="majorHAnsi" w:cstheme="majorHAnsi"/>
          <w:noProof/>
          <w:color w:val="000000" w:themeColor="text1"/>
          <w:szCs w:val="21"/>
          <w:lang w:val="en-ME"/>
        </w:rPr>
      </w:pPr>
    </w:p>
    <w:p w14:paraId="08607A35" w14:textId="77777777" w:rsidR="00DE35E4" w:rsidRPr="00DE35E4" w:rsidRDefault="00DE35E4" w:rsidP="00DE35E4">
      <w:pPr>
        <w:numPr>
          <w:ilvl w:val="0"/>
          <w:numId w:val="43"/>
        </w:num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noProof/>
          <w:color w:val="000000" w:themeColor="text1"/>
          <w:szCs w:val="21"/>
          <w:lang w:val="en-ME"/>
        </w:rPr>
        <w:t>Erosion of Surrounding Land: Excessive deforestation for construction work can increase sediment runoff into the river, which not only muddies the water but also reduces photosynthesis. This can lead to increased mortality among river organisms, particularly those in their larval or juvenile stages (especially benthic organisms).</w:t>
      </w:r>
    </w:p>
    <w:p w14:paraId="783CEF4F" w14:textId="77777777" w:rsidR="00DE35E4" w:rsidRPr="00DE35E4" w:rsidRDefault="00DE35E4" w:rsidP="00DE35E4">
      <w:pPr>
        <w:numPr>
          <w:ilvl w:val="0"/>
          <w:numId w:val="43"/>
        </w:num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noProof/>
          <w:color w:val="000000" w:themeColor="text1"/>
          <w:szCs w:val="21"/>
          <w:lang w:val="en-ME"/>
        </w:rPr>
        <w:t>Excessive Fishing: Construction work may lead to reduced monitoring of the river, potentially increasing poaching activities, which could devastate fish populations.</w:t>
      </w:r>
    </w:p>
    <w:p w14:paraId="54B5A268" w14:textId="77777777" w:rsidR="00DE35E4" w:rsidRDefault="00DE35E4" w:rsidP="00DE35E4">
      <w:p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noProof/>
          <w:color w:val="000000" w:themeColor="text1"/>
          <w:szCs w:val="21"/>
          <w:lang w:val="en-ME"/>
        </w:rPr>
        <w:t>Most of these direct negative impacts, apart from the physical destruction of riverbanks and land erosion, are reversible. Once construction activities cease or after a two-year period, the ecosystem is expected to recover and return to its previous equilibrium.</w:t>
      </w:r>
    </w:p>
    <w:p w14:paraId="70BF4D35" w14:textId="77777777" w:rsidR="00DE35E4" w:rsidRPr="00DE35E4" w:rsidRDefault="00DE35E4" w:rsidP="00DE35E4">
      <w:pPr>
        <w:spacing w:line="360" w:lineRule="auto"/>
        <w:jc w:val="both"/>
        <w:rPr>
          <w:rFonts w:asciiTheme="majorHAnsi" w:hAnsiTheme="majorHAnsi" w:cstheme="majorHAnsi"/>
          <w:b/>
          <w:bCs/>
          <w:noProof/>
          <w:color w:val="000000" w:themeColor="text1"/>
          <w:szCs w:val="21"/>
          <w:lang w:val="en-ME"/>
        </w:rPr>
      </w:pPr>
    </w:p>
    <w:p w14:paraId="29C1010D" w14:textId="21B67BFD" w:rsidR="00DE35E4" w:rsidRPr="00DE35E4" w:rsidRDefault="00DE35E4" w:rsidP="00DE35E4">
      <w:p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b/>
          <w:bCs/>
          <w:noProof/>
          <w:color w:val="000000" w:themeColor="text1"/>
          <w:szCs w:val="21"/>
          <w:lang w:val="en-ME"/>
        </w:rPr>
        <w:t>Indirect negative impacts</w:t>
      </w:r>
      <w:r w:rsidRPr="00DE35E4">
        <w:rPr>
          <w:rFonts w:asciiTheme="majorHAnsi" w:hAnsiTheme="majorHAnsi" w:cstheme="majorHAnsi"/>
          <w:noProof/>
          <w:color w:val="000000" w:themeColor="text1"/>
          <w:szCs w:val="21"/>
          <w:lang w:val="en-ME"/>
        </w:rPr>
        <w:t xml:space="preserve"> on the river ecosystem are those that do not directly affect the river itself but occur through indirect processes. These impacts are often long-term and less immediately visible, but can have serious consequences on ecosystem health over time. These include:</w:t>
      </w:r>
    </w:p>
    <w:p w14:paraId="6C521AB9" w14:textId="77777777" w:rsidR="00DE35E4" w:rsidRPr="00DE35E4" w:rsidRDefault="00DE35E4" w:rsidP="00DE35E4">
      <w:pPr>
        <w:numPr>
          <w:ilvl w:val="0"/>
          <w:numId w:val="44"/>
        </w:num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noProof/>
          <w:color w:val="000000" w:themeColor="text1"/>
          <w:szCs w:val="21"/>
          <w:lang w:val="en-ME"/>
        </w:rPr>
        <w:t>Climate Change: Global warming causes shifts in precipitation patterns and temperatures, which can lead to extreme droughts or floods. Climate change directly affects river water levels, flow, and temperature, disrupting the life cycles of many organisms and reducing biodiversity. While this is not caused by the highway construction itself, the intensive use of construction machinery contributes to higher CO</w:t>
      </w:r>
      <w:r w:rsidRPr="00DE35E4">
        <w:rPr>
          <w:rFonts w:ascii="Cambria Math" w:hAnsi="Cambria Math" w:cs="Cambria Math"/>
          <w:noProof/>
          <w:color w:val="000000" w:themeColor="text1"/>
          <w:szCs w:val="21"/>
          <w:lang w:val="en-ME"/>
        </w:rPr>
        <w:t>₂</w:t>
      </w:r>
      <w:r w:rsidRPr="00DE35E4">
        <w:rPr>
          <w:rFonts w:asciiTheme="majorHAnsi" w:hAnsiTheme="majorHAnsi" w:cstheme="majorHAnsi"/>
          <w:noProof/>
          <w:color w:val="000000" w:themeColor="text1"/>
          <w:szCs w:val="21"/>
          <w:lang w:val="en-ME"/>
        </w:rPr>
        <w:t xml:space="preserve"> emissions in the atmosphere.</w:t>
      </w:r>
    </w:p>
    <w:p w14:paraId="24D82498" w14:textId="77777777" w:rsidR="00DE35E4" w:rsidRPr="00DE35E4" w:rsidRDefault="00DE35E4" w:rsidP="00DE35E4">
      <w:pPr>
        <w:numPr>
          <w:ilvl w:val="0"/>
          <w:numId w:val="44"/>
        </w:num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noProof/>
          <w:color w:val="000000" w:themeColor="text1"/>
          <w:szCs w:val="21"/>
          <w:lang w:val="en-ME"/>
        </w:rPr>
        <w:t>Land Degradation: Activities such as deforestation, intensified agriculture (expected to increase due to improved road infrastructure), and urbanization lead to soil erosion and the loss of natural vegetation. This increases sediment, nutrients, and pesticides entering the river, which can cause eutrophication, reduce oxygen levels, and deteriorate conditions for aquatic life.</w:t>
      </w:r>
    </w:p>
    <w:p w14:paraId="13009897" w14:textId="77777777" w:rsidR="00DE35E4" w:rsidRPr="00DE35E4" w:rsidRDefault="00DE35E4" w:rsidP="00DE35E4">
      <w:pPr>
        <w:numPr>
          <w:ilvl w:val="0"/>
          <w:numId w:val="44"/>
        </w:num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noProof/>
          <w:color w:val="000000" w:themeColor="text1"/>
          <w:szCs w:val="21"/>
          <w:lang w:val="en-ME"/>
        </w:rPr>
        <w:t>Agricultural Production: Increased agricultural activity often leads to more pesticide, herbicide, and fertilizer use, which, through rainwater and runoff, can enter the river. This contributes to water pollution, eutrophication, and disruptions in ecological balance.</w:t>
      </w:r>
    </w:p>
    <w:p w14:paraId="18EA8345" w14:textId="77777777" w:rsidR="00DE35E4" w:rsidRPr="00DE35E4" w:rsidRDefault="00DE35E4" w:rsidP="00DE35E4">
      <w:pPr>
        <w:numPr>
          <w:ilvl w:val="0"/>
          <w:numId w:val="44"/>
        </w:num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noProof/>
          <w:color w:val="000000" w:themeColor="text1"/>
          <w:szCs w:val="21"/>
          <w:lang w:val="en-ME"/>
        </w:rPr>
        <w:lastRenderedPageBreak/>
        <w:t>Habitat Fragmentation: Construction of the highway, along with urbanization and economic activities in the river's vicinity, may physically limit the movement space for animals and the expansion of plants. This reduces habitat connectivity and restricts species migration between different parts of the ecosystem.</w:t>
      </w:r>
    </w:p>
    <w:p w14:paraId="77BA9A32" w14:textId="77777777" w:rsidR="00DE35E4" w:rsidRPr="00DE35E4" w:rsidRDefault="00DE35E4" w:rsidP="00DE35E4">
      <w:pPr>
        <w:numPr>
          <w:ilvl w:val="0"/>
          <w:numId w:val="44"/>
        </w:num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noProof/>
          <w:color w:val="000000" w:themeColor="text1"/>
          <w:szCs w:val="21"/>
          <w:lang w:val="en-ME"/>
        </w:rPr>
        <w:t>Urban Development: Urban areas with asphalt and concrete reduce the natural absorption of rainwater, resulting in increased stormwater runoff into rivers. This can lead to sudden water level rises, riverbank erosion, and the transport of pollutants from urban areas into the river ecosystem.</w:t>
      </w:r>
    </w:p>
    <w:p w14:paraId="4CBA6FD7" w14:textId="77777777" w:rsidR="00DE35E4" w:rsidRPr="00DE35E4" w:rsidRDefault="00DE35E4" w:rsidP="00DE35E4">
      <w:pPr>
        <w:spacing w:line="360" w:lineRule="auto"/>
        <w:jc w:val="both"/>
        <w:rPr>
          <w:rFonts w:asciiTheme="majorHAnsi" w:hAnsiTheme="majorHAnsi" w:cstheme="majorHAnsi"/>
          <w:noProof/>
          <w:color w:val="000000" w:themeColor="text1"/>
          <w:szCs w:val="21"/>
          <w:lang w:val="en-ME"/>
        </w:rPr>
      </w:pPr>
      <w:r w:rsidRPr="00DE35E4">
        <w:rPr>
          <w:rFonts w:asciiTheme="majorHAnsi" w:hAnsiTheme="majorHAnsi" w:cstheme="majorHAnsi"/>
          <w:noProof/>
          <w:color w:val="000000" w:themeColor="text1"/>
          <w:szCs w:val="21"/>
          <w:lang w:val="en-ME"/>
        </w:rPr>
        <w:t>These indirect negative impacts, though not always immediately apparent, can significantly disrupt river ecosystems, endanger biodiversity, and reduce the capacity of these ecosystems to provide vital services such as water filtration, flood regulation, and habitat provision for various species. All of these indirect impacts, except for those related to climate change, are irreversible and have permanent consequences.</w:t>
      </w:r>
    </w:p>
    <w:p w14:paraId="2891C308" w14:textId="77777777" w:rsidR="00DE35E4" w:rsidRDefault="00DE35E4" w:rsidP="009C37FD">
      <w:pPr>
        <w:jc w:val="both"/>
        <w:rPr>
          <w:rFonts w:asciiTheme="majorHAnsi" w:hAnsiTheme="majorHAnsi" w:cstheme="majorHAnsi"/>
          <w:b/>
          <w:bCs/>
          <w:noProof/>
          <w:color w:val="2A424D" w:themeColor="accent5" w:themeShade="80"/>
          <w:sz w:val="24"/>
          <w:szCs w:val="24"/>
          <w:lang w:val="en-GB"/>
        </w:rPr>
      </w:pPr>
    </w:p>
    <w:p w14:paraId="24979D06" w14:textId="347430C6" w:rsidR="00DE35E4" w:rsidRDefault="00DE35E4" w:rsidP="009C37FD">
      <w:pPr>
        <w:jc w:val="both"/>
        <w:rPr>
          <w:rFonts w:asciiTheme="majorHAnsi" w:hAnsiTheme="majorHAnsi" w:cstheme="majorHAnsi"/>
          <w:b/>
          <w:bCs/>
          <w:noProof/>
          <w:color w:val="2A424D" w:themeColor="accent5" w:themeShade="80"/>
          <w:sz w:val="22"/>
          <w:lang w:val="en-GB"/>
        </w:rPr>
      </w:pPr>
      <w:r w:rsidRPr="00DE35E4">
        <w:rPr>
          <w:rFonts w:asciiTheme="majorHAnsi" w:hAnsiTheme="majorHAnsi" w:cstheme="majorHAnsi"/>
          <w:b/>
          <w:bCs/>
          <w:noProof/>
          <w:color w:val="2A424D" w:themeColor="accent5" w:themeShade="80"/>
          <w:sz w:val="22"/>
          <w:lang w:val="en-GB"/>
        </w:rPr>
        <w:t>4.2. Mitigation measures</w:t>
      </w:r>
    </w:p>
    <w:p w14:paraId="1781DE6D" w14:textId="77777777" w:rsidR="00DE35E4" w:rsidRPr="00DE35E4" w:rsidRDefault="00DE35E4" w:rsidP="00DE35E4">
      <w:p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noProof/>
          <w:color w:val="2A424D" w:themeColor="accent5" w:themeShade="80"/>
          <w:sz w:val="22"/>
          <w:lang w:val="en-ME"/>
        </w:rPr>
        <w:t>To mitigate the aforementioned negative impacts on the river ecosystems in direct or indirect contact with the construction area, we propose the following set of measures and actions to be implemented during the design and construction phases of this highway section. Some of the indirect impacts may be reduced through future spatial planning in this sector, which is beyond the scope of this project:</w:t>
      </w:r>
    </w:p>
    <w:p w14:paraId="6C3EB8D0" w14:textId="77777777" w:rsidR="00DE35E4" w:rsidRPr="00DE35E4" w:rsidRDefault="00DE35E4" w:rsidP="00DE35E4">
      <w:pPr>
        <w:numPr>
          <w:ilvl w:val="0"/>
          <w:numId w:val="45"/>
        </w:num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b/>
          <w:bCs/>
          <w:noProof/>
          <w:color w:val="2A424D" w:themeColor="accent5" w:themeShade="80"/>
          <w:sz w:val="22"/>
          <w:lang w:val="en-ME"/>
        </w:rPr>
        <w:t>Minimize riverbed impact</w:t>
      </w:r>
      <w:r w:rsidRPr="00DE35E4">
        <w:rPr>
          <w:rFonts w:asciiTheme="majorHAnsi" w:hAnsiTheme="majorHAnsi" w:cstheme="majorHAnsi"/>
          <w:noProof/>
          <w:color w:val="2A424D" w:themeColor="accent5" w:themeShade="80"/>
          <w:sz w:val="22"/>
          <w:lang w:val="en-ME"/>
        </w:rPr>
        <w:t>: Whenever possible, avoid placing bridge and viaduct piers directly in the riverbed or in close proximity to it. If this is unavoidable, ensure that interventions in the riverbed or its immediate vicinity are carried out in a way that minimizes negative impacts. For example, if a bridge or viaduct pier must be placed within the riverbed, create a bypass around that section at least two months prior to the start of construction. Only after this, allow machinery to enter the area and work to begin. Alternatively, if the pier needs to be placed near the riverbed, ensure that machinery does not enter the riverbed and that significant washing out of excavated material or concrete into the river is avoided.</w:t>
      </w:r>
    </w:p>
    <w:p w14:paraId="3D44ECC3" w14:textId="77777777" w:rsidR="00DE35E4" w:rsidRPr="00DE35E4" w:rsidRDefault="00DE35E4" w:rsidP="00DE35E4">
      <w:pPr>
        <w:numPr>
          <w:ilvl w:val="0"/>
          <w:numId w:val="45"/>
        </w:num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b/>
          <w:bCs/>
          <w:noProof/>
          <w:color w:val="2A424D" w:themeColor="accent5" w:themeShade="80"/>
          <w:sz w:val="22"/>
          <w:lang w:val="en-ME"/>
        </w:rPr>
        <w:lastRenderedPageBreak/>
        <w:t>River diversion</w:t>
      </w:r>
      <w:r w:rsidRPr="00DE35E4">
        <w:rPr>
          <w:rFonts w:asciiTheme="majorHAnsi" w:hAnsiTheme="majorHAnsi" w:cstheme="majorHAnsi"/>
          <w:noProof/>
          <w:color w:val="2A424D" w:themeColor="accent5" w:themeShade="80"/>
          <w:sz w:val="22"/>
          <w:lang w:val="en-ME"/>
        </w:rPr>
        <w:t>: If river diversion is unavoidable for the placement of bridge or viaduct piers, conduct the diversion during higher water levels, over the shortest possible stretch of the river, and without building permanent obstacles.</w:t>
      </w:r>
    </w:p>
    <w:p w14:paraId="183BCF95" w14:textId="77777777" w:rsidR="00DE35E4" w:rsidRPr="00DE35E4" w:rsidRDefault="00DE35E4" w:rsidP="00DE35E4">
      <w:pPr>
        <w:numPr>
          <w:ilvl w:val="0"/>
          <w:numId w:val="45"/>
        </w:num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b/>
          <w:bCs/>
          <w:noProof/>
          <w:color w:val="2A424D" w:themeColor="accent5" w:themeShade="80"/>
          <w:sz w:val="22"/>
          <w:lang w:val="en-ME"/>
        </w:rPr>
        <w:t>Prevent machinery from entering the riverbed</w:t>
      </w:r>
      <w:r w:rsidRPr="00DE35E4">
        <w:rPr>
          <w:rFonts w:asciiTheme="majorHAnsi" w:hAnsiTheme="majorHAnsi" w:cstheme="majorHAnsi"/>
          <w:noProof/>
          <w:color w:val="2A424D" w:themeColor="accent5" w:themeShade="80"/>
          <w:sz w:val="22"/>
          <w:lang w:val="en-ME"/>
        </w:rPr>
        <w:t>: Avoid allowing machinery to enter the riverbed whenever possible.</w:t>
      </w:r>
    </w:p>
    <w:p w14:paraId="49973955" w14:textId="77777777" w:rsidR="00DE35E4" w:rsidRPr="00DE35E4" w:rsidRDefault="00DE35E4" w:rsidP="00DE35E4">
      <w:pPr>
        <w:numPr>
          <w:ilvl w:val="0"/>
          <w:numId w:val="45"/>
        </w:num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b/>
          <w:bCs/>
          <w:noProof/>
          <w:color w:val="2A424D" w:themeColor="accent5" w:themeShade="80"/>
          <w:sz w:val="22"/>
          <w:lang w:val="en-ME"/>
        </w:rPr>
        <w:t>Plan access roads carefully</w:t>
      </w:r>
      <w:r w:rsidRPr="00DE35E4">
        <w:rPr>
          <w:rFonts w:asciiTheme="majorHAnsi" w:hAnsiTheme="majorHAnsi" w:cstheme="majorHAnsi"/>
          <w:noProof/>
          <w:color w:val="2A424D" w:themeColor="accent5" w:themeShade="80"/>
          <w:sz w:val="22"/>
          <w:lang w:val="en-ME"/>
        </w:rPr>
        <w:t>: Route access roads to avoid any additional degradation of forest ecosystems.</w:t>
      </w:r>
    </w:p>
    <w:p w14:paraId="497F402E" w14:textId="77777777" w:rsidR="00DE35E4" w:rsidRPr="00DE35E4" w:rsidRDefault="00DE35E4" w:rsidP="00DE35E4">
      <w:pPr>
        <w:numPr>
          <w:ilvl w:val="0"/>
          <w:numId w:val="45"/>
        </w:num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b/>
          <w:bCs/>
          <w:noProof/>
          <w:color w:val="2A424D" w:themeColor="accent5" w:themeShade="80"/>
          <w:sz w:val="22"/>
          <w:lang w:val="en-ME"/>
        </w:rPr>
        <w:t>Stabilize soil and reforest</w:t>
      </w:r>
      <w:r w:rsidRPr="00DE35E4">
        <w:rPr>
          <w:rFonts w:asciiTheme="majorHAnsi" w:hAnsiTheme="majorHAnsi" w:cstheme="majorHAnsi"/>
          <w:noProof/>
          <w:color w:val="2A424D" w:themeColor="accent5" w:themeShade="80"/>
          <w:sz w:val="22"/>
          <w:lang w:val="en-ME"/>
        </w:rPr>
        <w:t>: If clearing of surrounding land is necessary for construction, stabilize the soil in that area and reforest these spaces once construction work is completed.</w:t>
      </w:r>
    </w:p>
    <w:p w14:paraId="31CDF76F" w14:textId="77777777" w:rsidR="00DE35E4" w:rsidRPr="00DE35E4" w:rsidRDefault="00DE35E4" w:rsidP="00DE35E4">
      <w:pPr>
        <w:numPr>
          <w:ilvl w:val="0"/>
          <w:numId w:val="45"/>
        </w:num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b/>
          <w:bCs/>
          <w:noProof/>
          <w:color w:val="2A424D" w:themeColor="accent5" w:themeShade="80"/>
          <w:sz w:val="22"/>
          <w:lang w:val="en-ME"/>
        </w:rPr>
        <w:t>Prevent washing of machinery in the watershed</w:t>
      </w:r>
      <w:r w:rsidRPr="00DE35E4">
        <w:rPr>
          <w:rFonts w:asciiTheme="majorHAnsi" w:hAnsiTheme="majorHAnsi" w:cstheme="majorHAnsi"/>
          <w:noProof/>
          <w:color w:val="2A424D" w:themeColor="accent5" w:themeShade="80"/>
          <w:sz w:val="22"/>
          <w:lang w:val="en-ME"/>
        </w:rPr>
        <w:t>: Prevent construction machinery from being washed in the watershed of the riverine ecosystems.</w:t>
      </w:r>
    </w:p>
    <w:p w14:paraId="459A252E" w14:textId="77777777" w:rsidR="00DE35E4" w:rsidRPr="00DE35E4" w:rsidRDefault="00DE35E4" w:rsidP="00DE35E4">
      <w:pPr>
        <w:numPr>
          <w:ilvl w:val="0"/>
          <w:numId w:val="45"/>
        </w:num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b/>
          <w:bCs/>
          <w:noProof/>
          <w:color w:val="2A424D" w:themeColor="accent5" w:themeShade="80"/>
          <w:sz w:val="22"/>
          <w:lang w:val="en-ME"/>
        </w:rPr>
        <w:t>Protection of river huchen (Hucho hucho)</w:t>
      </w:r>
      <w:r w:rsidRPr="00DE35E4">
        <w:rPr>
          <w:rFonts w:asciiTheme="majorHAnsi" w:hAnsiTheme="majorHAnsi" w:cstheme="majorHAnsi"/>
          <w:noProof/>
          <w:color w:val="2A424D" w:themeColor="accent5" w:themeShade="80"/>
          <w:sz w:val="22"/>
          <w:lang w:val="en-ME"/>
        </w:rPr>
        <w:t>: The river huchen, found in these rivers (young, undersized individuals from this year’s spawning and older juveniles suggest the presence of adults, especially in the Lim River), typically outgrows the stream within a year and migrates downstream to the Lim River. Due to the large size of adult fish, they are unlikely to use the upstream sections for spawning because of the stream’s small size. Therefore, it is essential to avoid significant sedimentation between April and June, when the eggs of this species are in nests in the incubation stage, and when larvae, which are sensitive to water turbidity, hatch from the eggs.</w:t>
      </w:r>
    </w:p>
    <w:p w14:paraId="459136F8" w14:textId="77777777" w:rsidR="00DE35E4" w:rsidRPr="00DE35E4" w:rsidRDefault="00DE35E4" w:rsidP="00DE35E4">
      <w:pPr>
        <w:numPr>
          <w:ilvl w:val="0"/>
          <w:numId w:val="45"/>
        </w:num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b/>
          <w:bCs/>
          <w:noProof/>
          <w:color w:val="2A424D" w:themeColor="accent5" w:themeShade="80"/>
          <w:sz w:val="22"/>
          <w:lang w:val="en-ME"/>
        </w:rPr>
        <w:t>Bullhead (</w:t>
      </w:r>
      <w:r w:rsidRPr="00DE35E4">
        <w:rPr>
          <w:rFonts w:asciiTheme="majorHAnsi" w:hAnsiTheme="majorHAnsi" w:cstheme="majorHAnsi"/>
          <w:b/>
          <w:bCs/>
          <w:i/>
          <w:iCs/>
          <w:noProof/>
          <w:color w:val="2A424D" w:themeColor="accent5" w:themeShade="80"/>
          <w:sz w:val="22"/>
          <w:lang w:val="en-ME"/>
        </w:rPr>
        <w:t>Cottus gobio</w:t>
      </w:r>
      <w:r w:rsidRPr="00DE35E4">
        <w:rPr>
          <w:rFonts w:asciiTheme="majorHAnsi" w:hAnsiTheme="majorHAnsi" w:cstheme="majorHAnsi"/>
          <w:b/>
          <w:bCs/>
          <w:noProof/>
          <w:color w:val="2A424D" w:themeColor="accent5" w:themeShade="80"/>
          <w:sz w:val="22"/>
          <w:lang w:val="en-ME"/>
        </w:rPr>
        <w:t>) protection</w:t>
      </w:r>
      <w:r w:rsidRPr="00DE35E4">
        <w:rPr>
          <w:rFonts w:asciiTheme="majorHAnsi" w:hAnsiTheme="majorHAnsi" w:cstheme="majorHAnsi"/>
          <w:noProof/>
          <w:color w:val="2A424D" w:themeColor="accent5" w:themeShade="80"/>
          <w:sz w:val="22"/>
          <w:lang w:val="en-ME"/>
        </w:rPr>
        <w:t>: While the Bullhead is listed in Annex II of the Habitats Directive and is widespread in Montenegro’s Black Sea watershed, it does not require significant protective measures locally. Nevertheless, all measures outlined here aim to preserve the river ecosystem, thus indirectly supporting the conservation of the Bullhead in the riverine ecosystems in the contact areas.</w:t>
      </w:r>
    </w:p>
    <w:p w14:paraId="6EF69917" w14:textId="77777777" w:rsidR="00DE35E4" w:rsidRPr="00DE35E4" w:rsidRDefault="00DE35E4" w:rsidP="00DE35E4">
      <w:pPr>
        <w:numPr>
          <w:ilvl w:val="0"/>
          <w:numId w:val="45"/>
        </w:num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b/>
          <w:bCs/>
          <w:noProof/>
          <w:color w:val="2A424D" w:themeColor="accent5" w:themeShade="80"/>
          <w:sz w:val="22"/>
          <w:lang w:val="en-ME"/>
        </w:rPr>
        <w:t>Use low-emission machinery</w:t>
      </w:r>
      <w:r w:rsidRPr="00DE35E4">
        <w:rPr>
          <w:rFonts w:asciiTheme="majorHAnsi" w:hAnsiTheme="majorHAnsi" w:cstheme="majorHAnsi"/>
          <w:noProof/>
          <w:color w:val="2A424D" w:themeColor="accent5" w:themeShade="80"/>
          <w:sz w:val="22"/>
          <w:lang w:val="en-ME"/>
        </w:rPr>
        <w:t>: During construction, utilize machinery with the lowest possible CO</w:t>
      </w:r>
      <w:r w:rsidRPr="00DE35E4">
        <w:rPr>
          <w:rFonts w:ascii="Cambria Math" w:hAnsi="Cambria Math" w:cs="Cambria Math"/>
          <w:noProof/>
          <w:color w:val="2A424D" w:themeColor="accent5" w:themeShade="80"/>
          <w:sz w:val="22"/>
          <w:lang w:val="en-ME"/>
        </w:rPr>
        <w:t>₂</w:t>
      </w:r>
      <w:r w:rsidRPr="00DE35E4">
        <w:rPr>
          <w:rFonts w:asciiTheme="majorHAnsi" w:hAnsiTheme="majorHAnsi" w:cstheme="majorHAnsi"/>
          <w:noProof/>
          <w:color w:val="2A424D" w:themeColor="accent5" w:themeShade="80"/>
          <w:sz w:val="22"/>
          <w:lang w:val="en-ME"/>
        </w:rPr>
        <w:t xml:space="preserve"> emissions.</w:t>
      </w:r>
    </w:p>
    <w:p w14:paraId="055BEEC3" w14:textId="77777777" w:rsidR="00DE35E4" w:rsidRPr="00DE35E4" w:rsidRDefault="00DE35E4" w:rsidP="00DE35E4">
      <w:pPr>
        <w:numPr>
          <w:ilvl w:val="0"/>
          <w:numId w:val="45"/>
        </w:num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b/>
          <w:bCs/>
          <w:noProof/>
          <w:color w:val="2A424D" w:themeColor="accent5" w:themeShade="80"/>
          <w:sz w:val="22"/>
          <w:lang w:val="en-ME"/>
        </w:rPr>
        <w:lastRenderedPageBreak/>
        <w:t>Chemical management</w:t>
      </w:r>
      <w:r w:rsidRPr="00DE35E4">
        <w:rPr>
          <w:rFonts w:asciiTheme="majorHAnsi" w:hAnsiTheme="majorHAnsi" w:cstheme="majorHAnsi"/>
          <w:noProof/>
          <w:color w:val="2A424D" w:themeColor="accent5" w:themeShade="80"/>
          <w:sz w:val="22"/>
          <w:lang w:val="en-ME"/>
        </w:rPr>
        <w:t>: Manage all chemically active substances in a manner that minimizes the risk of them entering the river flow.</w:t>
      </w:r>
    </w:p>
    <w:p w14:paraId="32E3556E" w14:textId="77777777" w:rsidR="00DE35E4" w:rsidRPr="00DE35E4" w:rsidRDefault="00DE35E4" w:rsidP="00DE35E4">
      <w:pPr>
        <w:numPr>
          <w:ilvl w:val="0"/>
          <w:numId w:val="45"/>
        </w:num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b/>
          <w:bCs/>
          <w:noProof/>
          <w:color w:val="2A424D" w:themeColor="accent5" w:themeShade="80"/>
          <w:sz w:val="22"/>
          <w:lang w:val="en-ME"/>
        </w:rPr>
        <w:t>Accident response protocols</w:t>
      </w:r>
      <w:r w:rsidRPr="00DE35E4">
        <w:rPr>
          <w:rFonts w:asciiTheme="majorHAnsi" w:hAnsiTheme="majorHAnsi" w:cstheme="majorHAnsi"/>
          <w:noProof/>
          <w:color w:val="2A424D" w:themeColor="accent5" w:themeShade="80"/>
          <w:sz w:val="22"/>
          <w:lang w:val="en-ME"/>
        </w:rPr>
        <w:t>: Establish clear response protocols and assign responsibilities to prevent pollutants from entering the river ecosystems in case of an accident.</w:t>
      </w:r>
    </w:p>
    <w:p w14:paraId="56512557" w14:textId="77777777" w:rsidR="00DE35E4" w:rsidRPr="00DE35E4" w:rsidRDefault="00DE35E4" w:rsidP="00DE35E4">
      <w:pPr>
        <w:numPr>
          <w:ilvl w:val="0"/>
          <w:numId w:val="45"/>
        </w:num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b/>
          <w:bCs/>
          <w:noProof/>
          <w:color w:val="2A424D" w:themeColor="accent5" w:themeShade="80"/>
          <w:sz w:val="22"/>
          <w:lang w:val="en-ME"/>
        </w:rPr>
        <w:t>Disposal of excavation materials</w:t>
      </w:r>
      <w:r w:rsidRPr="00DE35E4">
        <w:rPr>
          <w:rFonts w:asciiTheme="majorHAnsi" w:hAnsiTheme="majorHAnsi" w:cstheme="majorHAnsi"/>
          <w:noProof/>
          <w:color w:val="2A424D" w:themeColor="accent5" w:themeShade="80"/>
          <w:sz w:val="22"/>
          <w:lang w:val="en-ME"/>
        </w:rPr>
        <w:t>: Ensure that the temporary or permanent disposal of excavation materials is done in areas where sediment cannot be washed into the rivers, or at least arranged to prevent sediment from entering these watercourses.</w:t>
      </w:r>
    </w:p>
    <w:p w14:paraId="02126648" w14:textId="77777777" w:rsidR="00DE35E4" w:rsidRPr="00DE35E4" w:rsidRDefault="00DE35E4" w:rsidP="00DE35E4">
      <w:pPr>
        <w:numPr>
          <w:ilvl w:val="0"/>
          <w:numId w:val="45"/>
        </w:num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b/>
          <w:bCs/>
          <w:noProof/>
          <w:color w:val="2A424D" w:themeColor="accent5" w:themeShade="80"/>
          <w:sz w:val="22"/>
          <w:lang w:val="en-ME"/>
        </w:rPr>
        <w:t>Prevent poaching</w:t>
      </w:r>
      <w:r w:rsidRPr="00DE35E4">
        <w:rPr>
          <w:rFonts w:asciiTheme="majorHAnsi" w:hAnsiTheme="majorHAnsi" w:cstheme="majorHAnsi"/>
          <w:noProof/>
          <w:color w:val="2A424D" w:themeColor="accent5" w:themeShade="80"/>
          <w:sz w:val="22"/>
          <w:lang w:val="en-ME"/>
        </w:rPr>
        <w:t>: Maintain consistent monitoring of the river to prevent poaching during the construction phase.</w:t>
      </w:r>
    </w:p>
    <w:p w14:paraId="16EA8C4F" w14:textId="77777777" w:rsidR="00DE35E4" w:rsidRPr="00DE35E4" w:rsidRDefault="00DE35E4" w:rsidP="00DE35E4">
      <w:pPr>
        <w:numPr>
          <w:ilvl w:val="0"/>
          <w:numId w:val="45"/>
        </w:num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b/>
          <w:bCs/>
          <w:noProof/>
          <w:color w:val="2A424D" w:themeColor="accent5" w:themeShade="80"/>
          <w:sz w:val="22"/>
          <w:lang w:val="en-ME"/>
        </w:rPr>
        <w:t>Location of temporary facilities</w:t>
      </w:r>
      <w:r w:rsidRPr="00DE35E4">
        <w:rPr>
          <w:rFonts w:asciiTheme="majorHAnsi" w:hAnsiTheme="majorHAnsi" w:cstheme="majorHAnsi"/>
          <w:noProof/>
          <w:color w:val="2A424D" w:themeColor="accent5" w:themeShade="80"/>
          <w:sz w:val="22"/>
          <w:lang w:val="en-ME"/>
        </w:rPr>
        <w:t>: Plan the location and setup of temporary facilities so that the negative impact on the river ecosystems is minimized to the fullest extent possible.</w:t>
      </w:r>
    </w:p>
    <w:p w14:paraId="3F15765D" w14:textId="77777777" w:rsidR="00DE35E4" w:rsidRPr="00DE35E4" w:rsidRDefault="00DE35E4" w:rsidP="00DE35E4">
      <w:pPr>
        <w:numPr>
          <w:ilvl w:val="0"/>
          <w:numId w:val="45"/>
        </w:num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b/>
          <w:bCs/>
          <w:noProof/>
          <w:color w:val="2A424D" w:themeColor="accent5" w:themeShade="80"/>
          <w:sz w:val="22"/>
          <w:lang w:val="en-ME"/>
        </w:rPr>
        <w:t>Biodiversity and environmental monitoring</w:t>
      </w:r>
      <w:r w:rsidRPr="00DE35E4">
        <w:rPr>
          <w:rFonts w:asciiTheme="majorHAnsi" w:hAnsiTheme="majorHAnsi" w:cstheme="majorHAnsi"/>
          <w:noProof/>
          <w:color w:val="2A424D" w:themeColor="accent5" w:themeShade="80"/>
          <w:sz w:val="22"/>
          <w:lang w:val="en-ME"/>
        </w:rPr>
        <w:t>: Establish monitoring of biodiversity and environmental conditions during and especially after the construction phase.</w:t>
      </w:r>
    </w:p>
    <w:p w14:paraId="356A9917" w14:textId="77777777" w:rsidR="00DE35E4" w:rsidRPr="00DE35E4" w:rsidRDefault="00DE35E4" w:rsidP="00DE35E4">
      <w:pPr>
        <w:numPr>
          <w:ilvl w:val="0"/>
          <w:numId w:val="45"/>
        </w:numPr>
        <w:spacing w:line="360" w:lineRule="auto"/>
        <w:jc w:val="both"/>
        <w:rPr>
          <w:rFonts w:asciiTheme="majorHAnsi" w:hAnsiTheme="majorHAnsi" w:cstheme="majorHAnsi"/>
          <w:noProof/>
          <w:color w:val="2A424D" w:themeColor="accent5" w:themeShade="80"/>
          <w:sz w:val="22"/>
          <w:lang w:val="en-ME"/>
        </w:rPr>
      </w:pPr>
      <w:r w:rsidRPr="00DE35E4">
        <w:rPr>
          <w:rFonts w:asciiTheme="majorHAnsi" w:hAnsiTheme="majorHAnsi" w:cstheme="majorHAnsi"/>
          <w:b/>
          <w:bCs/>
          <w:noProof/>
          <w:color w:val="2A424D" w:themeColor="accent5" w:themeShade="80"/>
          <w:sz w:val="22"/>
          <w:lang w:val="en-ME"/>
        </w:rPr>
        <w:t>Stocking of brown trout</w:t>
      </w:r>
      <w:r w:rsidRPr="00DE35E4">
        <w:rPr>
          <w:rFonts w:asciiTheme="majorHAnsi" w:hAnsiTheme="majorHAnsi" w:cstheme="majorHAnsi"/>
          <w:noProof/>
          <w:color w:val="2A424D" w:themeColor="accent5" w:themeShade="80"/>
          <w:sz w:val="22"/>
          <w:lang w:val="en-ME"/>
        </w:rPr>
        <w:t>: If monitoring detects a significant decrease in the brown trout population in the affected river ecosystems after construction, secure brown trout fry of adequate genetics (Da1 haplotype) for stocking. This is important as only one hatchery in Montenegro produces fingerlings of the required genetics.</w:t>
      </w:r>
    </w:p>
    <w:p w14:paraId="4603FC0D" w14:textId="77777777" w:rsidR="00DE35E4" w:rsidRDefault="00DE35E4" w:rsidP="00DE35E4">
      <w:pPr>
        <w:spacing w:line="360" w:lineRule="auto"/>
        <w:jc w:val="both"/>
        <w:rPr>
          <w:rFonts w:asciiTheme="majorHAnsi" w:hAnsiTheme="majorHAnsi" w:cstheme="majorHAnsi"/>
          <w:noProof/>
          <w:color w:val="2A424D" w:themeColor="accent5" w:themeShade="80"/>
          <w:sz w:val="22"/>
          <w:lang w:val="en-GB"/>
        </w:rPr>
      </w:pPr>
    </w:p>
    <w:p w14:paraId="297F90DF" w14:textId="1DE58D19" w:rsidR="00795F46" w:rsidRDefault="00795F46">
      <w:pPr>
        <w:spacing w:after="200" w:line="276" w:lineRule="auto"/>
        <w:rPr>
          <w:rFonts w:asciiTheme="majorHAnsi" w:hAnsiTheme="majorHAnsi" w:cstheme="majorHAnsi"/>
          <w:noProof/>
          <w:color w:val="2A424D" w:themeColor="accent5" w:themeShade="80"/>
          <w:sz w:val="22"/>
          <w:lang w:val="en-GB"/>
        </w:rPr>
      </w:pPr>
      <w:r>
        <w:rPr>
          <w:rFonts w:asciiTheme="majorHAnsi" w:hAnsiTheme="majorHAnsi" w:cstheme="majorHAnsi"/>
          <w:noProof/>
          <w:color w:val="2A424D" w:themeColor="accent5" w:themeShade="80"/>
          <w:sz w:val="22"/>
          <w:lang w:val="en-GB"/>
        </w:rPr>
        <w:br w:type="page"/>
      </w:r>
    </w:p>
    <w:p w14:paraId="516CC7FB" w14:textId="77777777" w:rsidR="00795F46" w:rsidRDefault="00795F46" w:rsidP="00795F46">
      <w:pPr>
        <w:pStyle w:val="NoSpacing"/>
        <w:rPr>
          <w:noProof/>
          <w:lang w:val="en-GB"/>
        </w:rPr>
      </w:pPr>
    </w:p>
    <w:p w14:paraId="0A62BE42" w14:textId="1B9F82E2" w:rsidR="00795F46" w:rsidRDefault="00795F46" w:rsidP="00DE35E4">
      <w:pPr>
        <w:spacing w:line="360" w:lineRule="auto"/>
        <w:jc w:val="both"/>
        <w:rPr>
          <w:rFonts w:asciiTheme="majorHAnsi" w:hAnsiTheme="majorHAnsi" w:cstheme="majorHAnsi"/>
          <w:b/>
          <w:bCs/>
          <w:noProof/>
          <w:color w:val="2A424D" w:themeColor="accent5" w:themeShade="80"/>
          <w:sz w:val="24"/>
          <w:szCs w:val="24"/>
          <w:lang w:val="en-GB"/>
        </w:rPr>
      </w:pPr>
      <w:r w:rsidRPr="00795F46">
        <w:rPr>
          <w:rFonts w:asciiTheme="majorHAnsi" w:hAnsiTheme="majorHAnsi" w:cstheme="majorHAnsi"/>
          <w:b/>
          <w:bCs/>
          <w:noProof/>
          <w:color w:val="2A424D" w:themeColor="accent5" w:themeShade="80"/>
          <w:sz w:val="24"/>
          <w:szCs w:val="24"/>
          <w:lang w:val="en-GB"/>
        </w:rPr>
        <w:t>V MONITORING PLAN FOR ICHTYOFAUNA AND BENTHIC FAUNA</w:t>
      </w:r>
    </w:p>
    <w:p w14:paraId="5911D183" w14:textId="77777777" w:rsidR="00795F46" w:rsidRDefault="00795F46" w:rsidP="00DE35E4">
      <w:pPr>
        <w:spacing w:line="360" w:lineRule="auto"/>
        <w:jc w:val="both"/>
        <w:rPr>
          <w:rFonts w:asciiTheme="majorHAnsi" w:hAnsiTheme="majorHAnsi" w:cstheme="majorHAnsi"/>
          <w:b/>
          <w:bCs/>
          <w:noProof/>
          <w:color w:val="2A424D" w:themeColor="accent5" w:themeShade="80"/>
          <w:sz w:val="24"/>
          <w:szCs w:val="24"/>
          <w:lang w:val="en-GB"/>
        </w:rPr>
      </w:pPr>
    </w:p>
    <w:p w14:paraId="75FE02C2" w14:textId="18B40080" w:rsidR="00795F46" w:rsidRDefault="00795F46" w:rsidP="00DE35E4">
      <w:pPr>
        <w:spacing w:line="360" w:lineRule="auto"/>
        <w:jc w:val="both"/>
        <w:rPr>
          <w:rFonts w:asciiTheme="majorHAnsi" w:hAnsiTheme="majorHAnsi" w:cstheme="majorHAnsi"/>
          <w:b/>
          <w:bCs/>
          <w:noProof/>
          <w:color w:val="2A424D" w:themeColor="accent5" w:themeShade="80"/>
          <w:sz w:val="22"/>
          <w:lang w:val="en-GB"/>
        </w:rPr>
      </w:pPr>
      <w:r w:rsidRPr="00795F46">
        <w:rPr>
          <w:rFonts w:asciiTheme="majorHAnsi" w:hAnsiTheme="majorHAnsi" w:cstheme="majorHAnsi"/>
          <w:b/>
          <w:bCs/>
          <w:noProof/>
          <w:color w:val="2A424D" w:themeColor="accent5" w:themeShade="80"/>
          <w:sz w:val="22"/>
          <w:lang w:val="en-GB"/>
        </w:rPr>
        <w:t xml:space="preserve">5.1. Monitoring during </w:t>
      </w:r>
      <w:r>
        <w:rPr>
          <w:rFonts w:asciiTheme="majorHAnsi" w:hAnsiTheme="majorHAnsi" w:cstheme="majorHAnsi"/>
          <w:b/>
          <w:bCs/>
          <w:noProof/>
          <w:color w:val="2A424D" w:themeColor="accent5" w:themeShade="80"/>
          <w:sz w:val="22"/>
          <w:lang w:val="en-GB"/>
        </w:rPr>
        <w:t xml:space="preserve">the </w:t>
      </w:r>
      <w:r w:rsidRPr="00795F46">
        <w:rPr>
          <w:rFonts w:asciiTheme="majorHAnsi" w:hAnsiTheme="majorHAnsi" w:cstheme="majorHAnsi"/>
          <w:b/>
          <w:bCs/>
          <w:noProof/>
          <w:color w:val="2A424D" w:themeColor="accent5" w:themeShade="80"/>
          <w:sz w:val="22"/>
          <w:lang w:val="en-GB"/>
        </w:rPr>
        <w:t>construction phase</w:t>
      </w:r>
    </w:p>
    <w:p w14:paraId="3D2CD22C" w14:textId="77777777" w:rsidR="00795F46" w:rsidRPr="00795F46" w:rsidRDefault="00795F46" w:rsidP="00795F46">
      <w:pPr>
        <w:spacing w:line="360" w:lineRule="auto"/>
        <w:jc w:val="both"/>
        <w:rPr>
          <w:rFonts w:asciiTheme="majorHAnsi" w:hAnsiTheme="majorHAnsi" w:cstheme="majorHAnsi"/>
          <w:noProof/>
          <w:color w:val="000000" w:themeColor="text1"/>
          <w:szCs w:val="21"/>
          <w:lang w:val="en-ME"/>
        </w:rPr>
      </w:pPr>
      <w:r w:rsidRPr="00795F46">
        <w:rPr>
          <w:rFonts w:asciiTheme="majorHAnsi" w:hAnsiTheme="majorHAnsi" w:cstheme="majorHAnsi"/>
          <w:noProof/>
          <w:color w:val="000000" w:themeColor="text1"/>
          <w:szCs w:val="21"/>
          <w:lang w:val="en-ME"/>
        </w:rPr>
        <w:t>During the construction phase, monitoring should focus on identifying and addressing any deficiencies related to the disruption of the river ecosystem. Unannounced inspections should be conducted regularly to verify whether turbidity is present in the river ecosystems and to pinpoint the sources of such pollution. These inspections should also assess whether any physical damage to the river ecosystem has occurred, document such instances, and evaluate whether they are part of the project design or the result of negligent construction practices. This monitoring should be conducted monthly throughout the construction phase. Each report must include proposed corrective actions to address any identified deficiencies.</w:t>
      </w:r>
    </w:p>
    <w:p w14:paraId="7B87ABDC" w14:textId="77777777" w:rsidR="00795F46" w:rsidRPr="00795F46" w:rsidRDefault="00795F46" w:rsidP="00795F46">
      <w:pPr>
        <w:spacing w:line="360" w:lineRule="auto"/>
        <w:jc w:val="both"/>
        <w:rPr>
          <w:rFonts w:asciiTheme="majorHAnsi" w:hAnsiTheme="majorHAnsi" w:cstheme="majorHAnsi"/>
          <w:noProof/>
          <w:color w:val="000000" w:themeColor="text1"/>
          <w:szCs w:val="21"/>
          <w:lang w:val="en-ME"/>
        </w:rPr>
      </w:pPr>
      <w:r w:rsidRPr="00795F46">
        <w:rPr>
          <w:rFonts w:asciiTheme="majorHAnsi" w:hAnsiTheme="majorHAnsi" w:cstheme="majorHAnsi"/>
          <w:b/>
          <w:bCs/>
          <w:noProof/>
          <w:color w:val="000000" w:themeColor="text1"/>
          <w:szCs w:val="21"/>
          <w:lang w:val="en-ME"/>
        </w:rPr>
        <w:t>Monitoring of Fish and Benthic Populations</w:t>
      </w:r>
    </w:p>
    <w:p w14:paraId="1ED91ADF" w14:textId="77777777" w:rsidR="00795F46" w:rsidRPr="00795F46" w:rsidRDefault="00795F46" w:rsidP="00795F46">
      <w:pPr>
        <w:spacing w:line="360" w:lineRule="auto"/>
        <w:jc w:val="both"/>
        <w:rPr>
          <w:rFonts w:asciiTheme="majorHAnsi" w:hAnsiTheme="majorHAnsi" w:cstheme="majorHAnsi"/>
          <w:noProof/>
          <w:color w:val="000000" w:themeColor="text1"/>
          <w:szCs w:val="21"/>
          <w:lang w:val="en-ME"/>
        </w:rPr>
      </w:pPr>
      <w:r w:rsidRPr="00795F46">
        <w:rPr>
          <w:rFonts w:asciiTheme="majorHAnsi" w:hAnsiTheme="majorHAnsi" w:cstheme="majorHAnsi"/>
          <w:noProof/>
          <w:color w:val="000000" w:themeColor="text1"/>
          <w:szCs w:val="21"/>
          <w:lang w:val="en-ME"/>
        </w:rPr>
        <w:t>Monitoring of fish and benthic populations should be carried out at the same locations where baseline biodiversity studies of these river ecosystem components were performed. During the construction phase, this monitoring should occur annually, during the low-water period, typically between July and September. The methodology should follow the same protocols and tools used during the baseline studies.</w:t>
      </w:r>
    </w:p>
    <w:p w14:paraId="09E8B1E9" w14:textId="77777777" w:rsidR="00795F46" w:rsidRPr="00795F46" w:rsidRDefault="00795F46" w:rsidP="00795F46">
      <w:pPr>
        <w:spacing w:line="360" w:lineRule="auto"/>
        <w:jc w:val="both"/>
        <w:rPr>
          <w:rFonts w:asciiTheme="majorHAnsi" w:hAnsiTheme="majorHAnsi" w:cstheme="majorHAnsi"/>
          <w:noProof/>
          <w:color w:val="000000" w:themeColor="text1"/>
          <w:szCs w:val="21"/>
          <w:lang w:val="en-ME"/>
        </w:rPr>
      </w:pPr>
      <w:r w:rsidRPr="00795F46">
        <w:rPr>
          <w:rFonts w:asciiTheme="majorHAnsi" w:hAnsiTheme="majorHAnsi" w:cstheme="majorHAnsi"/>
          <w:b/>
          <w:bCs/>
          <w:noProof/>
          <w:color w:val="000000" w:themeColor="text1"/>
          <w:szCs w:val="21"/>
          <w:lang w:val="en-ME"/>
        </w:rPr>
        <w:t>Reporting</w:t>
      </w:r>
    </w:p>
    <w:p w14:paraId="3EFDE367" w14:textId="77777777" w:rsidR="00795F46" w:rsidRPr="00795F46" w:rsidRDefault="00795F46" w:rsidP="00795F46">
      <w:pPr>
        <w:spacing w:line="360" w:lineRule="auto"/>
        <w:jc w:val="both"/>
        <w:rPr>
          <w:rFonts w:asciiTheme="majorHAnsi" w:hAnsiTheme="majorHAnsi" w:cstheme="majorHAnsi"/>
          <w:noProof/>
          <w:color w:val="000000" w:themeColor="text1"/>
          <w:szCs w:val="21"/>
          <w:lang w:val="en-ME"/>
        </w:rPr>
      </w:pPr>
      <w:r w:rsidRPr="00795F46">
        <w:rPr>
          <w:rFonts w:asciiTheme="majorHAnsi" w:hAnsiTheme="majorHAnsi" w:cstheme="majorHAnsi"/>
          <w:noProof/>
          <w:color w:val="000000" w:themeColor="text1"/>
          <w:szCs w:val="21"/>
          <w:lang w:val="en-ME"/>
        </w:rPr>
        <w:t>All reports from these monitoring activities—whether they concern the monthly observations of river ecosystem conditions or the annual assessments of fish and benthic fauna—must be submitted to both the contractor and the investor. These documents should also be available upon request to relevant inspection authorities and lenders.</w:t>
      </w:r>
    </w:p>
    <w:p w14:paraId="79413DC2" w14:textId="77777777" w:rsidR="00795F46" w:rsidRDefault="00795F46" w:rsidP="00795F46">
      <w:pPr>
        <w:spacing w:line="360" w:lineRule="auto"/>
        <w:jc w:val="both"/>
        <w:rPr>
          <w:color w:val="000000" w:themeColor="text1"/>
          <w:szCs w:val="21"/>
          <w:lang w:val="en-GB"/>
        </w:rPr>
      </w:pPr>
      <w:r w:rsidRPr="00795F46">
        <w:rPr>
          <w:color w:val="000000" w:themeColor="text1"/>
          <w:szCs w:val="21"/>
          <w:lang w:val="en-GB"/>
        </w:rPr>
        <w:t>A summary of monitoring activities during the construction phase is provided in the following table (Table 10).</w:t>
      </w:r>
    </w:p>
    <w:p w14:paraId="1FD715E5" w14:textId="196FC524" w:rsidR="00795F46" w:rsidRDefault="00795F46">
      <w:pPr>
        <w:spacing w:after="200" w:line="276" w:lineRule="auto"/>
        <w:rPr>
          <w:color w:val="000000" w:themeColor="text1"/>
          <w:szCs w:val="21"/>
          <w:lang w:val="en-GB"/>
        </w:rPr>
      </w:pPr>
      <w:r>
        <w:rPr>
          <w:color w:val="000000" w:themeColor="text1"/>
          <w:szCs w:val="21"/>
          <w:lang w:val="en-GB"/>
        </w:rPr>
        <w:br w:type="page"/>
      </w:r>
    </w:p>
    <w:p w14:paraId="6FEAAC79" w14:textId="77777777" w:rsidR="00795F46" w:rsidRPr="00795F46" w:rsidRDefault="00795F46" w:rsidP="00795F46">
      <w:pPr>
        <w:spacing w:line="360" w:lineRule="auto"/>
        <w:jc w:val="both"/>
        <w:rPr>
          <w:color w:val="000000" w:themeColor="text1"/>
          <w:szCs w:val="21"/>
          <w:lang w:val="en-GB"/>
        </w:rPr>
      </w:pPr>
    </w:p>
    <w:p w14:paraId="7D4425AD" w14:textId="1E566E37" w:rsidR="00795F46" w:rsidRPr="00795F46" w:rsidRDefault="00795F46" w:rsidP="00795F46">
      <w:pPr>
        <w:pStyle w:val="NoSpacing"/>
        <w:rPr>
          <w:sz w:val="18"/>
          <w:szCs w:val="18"/>
          <w:lang w:val="en-GB"/>
        </w:rPr>
      </w:pPr>
      <w:r w:rsidRPr="00795F46">
        <w:rPr>
          <w:b/>
          <w:bCs/>
          <w:sz w:val="18"/>
          <w:szCs w:val="18"/>
          <w:lang w:val="en-GB"/>
        </w:rPr>
        <w:t>Table 10.</w:t>
      </w:r>
      <w:r w:rsidRPr="00795F46">
        <w:rPr>
          <w:sz w:val="18"/>
          <w:szCs w:val="18"/>
          <w:lang w:val="en-GB"/>
        </w:rPr>
        <w:t xml:space="preserve"> Summary of monitoring during the construction phase </w:t>
      </w:r>
    </w:p>
    <w:tbl>
      <w:tblPr>
        <w:tblStyle w:val="GridTable4-Accent5"/>
        <w:tblW w:w="5000" w:type="pct"/>
        <w:tblLook w:val="04A0" w:firstRow="1" w:lastRow="0" w:firstColumn="1" w:lastColumn="0" w:noHBand="0" w:noVBand="1"/>
      </w:tblPr>
      <w:tblGrid>
        <w:gridCol w:w="1231"/>
        <w:gridCol w:w="1145"/>
        <w:gridCol w:w="2553"/>
        <w:gridCol w:w="2276"/>
        <w:gridCol w:w="2145"/>
      </w:tblGrid>
      <w:tr w:rsidR="00795F46" w:rsidRPr="00795F46" w14:paraId="589DDAF4" w14:textId="77777777" w:rsidTr="00795F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9" w:type="pct"/>
            <w:hideMark/>
          </w:tcPr>
          <w:p w14:paraId="48B60760" w14:textId="77777777" w:rsidR="00795F46" w:rsidRPr="00795F46" w:rsidRDefault="00795F46" w:rsidP="00795F46">
            <w:pPr>
              <w:pStyle w:val="NoSpacing"/>
              <w:rPr>
                <w:sz w:val="18"/>
                <w:szCs w:val="18"/>
                <w:lang w:eastAsia="sr-Latn-ME"/>
              </w:rPr>
            </w:pPr>
            <w:r w:rsidRPr="00795F46">
              <w:rPr>
                <w:b w:val="0"/>
                <w:bCs w:val="0"/>
                <w:sz w:val="18"/>
                <w:szCs w:val="18"/>
                <w:lang w:eastAsia="sr-Latn-ME"/>
              </w:rPr>
              <w:t>T</w:t>
            </w:r>
            <w:r w:rsidRPr="00795F46">
              <w:rPr>
                <w:sz w:val="18"/>
                <w:szCs w:val="18"/>
                <w:lang w:eastAsia="sr-Latn-ME"/>
              </w:rPr>
              <w:t>ype of Monitoring</w:t>
            </w:r>
          </w:p>
        </w:tc>
        <w:tc>
          <w:tcPr>
            <w:tcW w:w="612" w:type="pct"/>
            <w:hideMark/>
          </w:tcPr>
          <w:p w14:paraId="0A45BB81" w14:textId="77777777" w:rsidR="00795F46" w:rsidRPr="00795F46" w:rsidRDefault="00795F46" w:rsidP="00795F46">
            <w:pPr>
              <w:pStyle w:val="NoSpacing"/>
              <w:jc w:val="center"/>
              <w:cnfStyle w:val="100000000000" w:firstRow="1" w:lastRow="0" w:firstColumn="0" w:lastColumn="0" w:oddVBand="0" w:evenVBand="0" w:oddHBand="0" w:evenHBand="0" w:firstRowFirstColumn="0" w:firstRowLastColumn="0" w:lastRowFirstColumn="0" w:lastRowLastColumn="0"/>
              <w:rPr>
                <w:sz w:val="18"/>
                <w:szCs w:val="18"/>
                <w:lang w:eastAsia="sr-Latn-ME"/>
              </w:rPr>
            </w:pPr>
            <w:r w:rsidRPr="00795F46">
              <w:rPr>
                <w:sz w:val="18"/>
                <w:szCs w:val="18"/>
                <w:lang w:eastAsia="sr-Latn-ME"/>
              </w:rPr>
              <w:t>Frequency</w:t>
            </w:r>
          </w:p>
        </w:tc>
        <w:tc>
          <w:tcPr>
            <w:tcW w:w="1365" w:type="pct"/>
            <w:hideMark/>
          </w:tcPr>
          <w:p w14:paraId="3036FE3C" w14:textId="77777777" w:rsidR="00795F46" w:rsidRPr="00795F46" w:rsidRDefault="00795F46" w:rsidP="00795F46">
            <w:pPr>
              <w:pStyle w:val="NoSpacing"/>
              <w:jc w:val="center"/>
              <w:cnfStyle w:val="100000000000" w:firstRow="1" w:lastRow="0" w:firstColumn="0" w:lastColumn="0" w:oddVBand="0" w:evenVBand="0" w:oddHBand="0" w:evenHBand="0" w:firstRowFirstColumn="0" w:firstRowLastColumn="0" w:lastRowFirstColumn="0" w:lastRowLastColumn="0"/>
              <w:rPr>
                <w:sz w:val="18"/>
                <w:szCs w:val="18"/>
                <w:lang w:eastAsia="sr-Latn-ME"/>
              </w:rPr>
            </w:pPr>
            <w:r w:rsidRPr="00795F46">
              <w:rPr>
                <w:sz w:val="18"/>
                <w:szCs w:val="18"/>
                <w:lang w:eastAsia="sr-Latn-ME"/>
              </w:rPr>
              <w:t>Methodology</w:t>
            </w:r>
          </w:p>
        </w:tc>
        <w:tc>
          <w:tcPr>
            <w:tcW w:w="1217" w:type="pct"/>
            <w:hideMark/>
          </w:tcPr>
          <w:p w14:paraId="48C40A61" w14:textId="77777777" w:rsidR="00795F46" w:rsidRPr="00795F46" w:rsidRDefault="00795F46" w:rsidP="00795F46">
            <w:pPr>
              <w:pStyle w:val="NoSpacing"/>
              <w:jc w:val="center"/>
              <w:cnfStyle w:val="100000000000" w:firstRow="1" w:lastRow="0" w:firstColumn="0" w:lastColumn="0" w:oddVBand="0" w:evenVBand="0" w:oddHBand="0" w:evenHBand="0" w:firstRowFirstColumn="0" w:firstRowLastColumn="0" w:lastRowFirstColumn="0" w:lastRowLastColumn="0"/>
              <w:rPr>
                <w:sz w:val="18"/>
                <w:szCs w:val="18"/>
                <w:lang w:eastAsia="sr-Latn-ME"/>
              </w:rPr>
            </w:pPr>
            <w:r w:rsidRPr="00795F46">
              <w:rPr>
                <w:sz w:val="18"/>
                <w:szCs w:val="18"/>
                <w:lang w:eastAsia="sr-Latn-ME"/>
              </w:rPr>
              <w:t>Locations</w:t>
            </w:r>
          </w:p>
        </w:tc>
        <w:tc>
          <w:tcPr>
            <w:tcW w:w="1147" w:type="pct"/>
            <w:hideMark/>
          </w:tcPr>
          <w:p w14:paraId="23CF0920" w14:textId="77777777" w:rsidR="00795F46" w:rsidRPr="00795F46" w:rsidRDefault="00795F46" w:rsidP="00795F46">
            <w:pPr>
              <w:pStyle w:val="NoSpacing"/>
              <w:jc w:val="center"/>
              <w:cnfStyle w:val="100000000000" w:firstRow="1" w:lastRow="0" w:firstColumn="0" w:lastColumn="0" w:oddVBand="0" w:evenVBand="0" w:oddHBand="0" w:evenHBand="0" w:firstRowFirstColumn="0" w:firstRowLastColumn="0" w:lastRowFirstColumn="0" w:lastRowLastColumn="0"/>
              <w:rPr>
                <w:sz w:val="18"/>
                <w:szCs w:val="18"/>
                <w:lang w:eastAsia="sr-Latn-ME"/>
              </w:rPr>
            </w:pPr>
            <w:r w:rsidRPr="00795F46">
              <w:rPr>
                <w:sz w:val="18"/>
                <w:szCs w:val="18"/>
                <w:lang w:eastAsia="sr-Latn-ME"/>
              </w:rPr>
              <w:t>Reporting</w:t>
            </w:r>
          </w:p>
        </w:tc>
      </w:tr>
      <w:tr w:rsidR="00795F46" w:rsidRPr="00795F46" w14:paraId="3FCB3DE5" w14:textId="77777777" w:rsidTr="0079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9" w:type="pct"/>
            <w:hideMark/>
          </w:tcPr>
          <w:p w14:paraId="3AE5A3AC" w14:textId="77777777" w:rsidR="00795F46" w:rsidRPr="00795F46" w:rsidRDefault="00795F46" w:rsidP="00795F46">
            <w:pPr>
              <w:pStyle w:val="NoSpacing"/>
              <w:rPr>
                <w:sz w:val="18"/>
                <w:szCs w:val="18"/>
                <w:lang w:eastAsia="sr-Latn-ME"/>
              </w:rPr>
            </w:pPr>
            <w:r w:rsidRPr="00795F46">
              <w:rPr>
                <w:sz w:val="18"/>
                <w:szCs w:val="18"/>
                <w:lang w:eastAsia="sr-Latn-ME"/>
              </w:rPr>
              <w:t>River Ecosystem Condition</w:t>
            </w:r>
          </w:p>
        </w:tc>
        <w:tc>
          <w:tcPr>
            <w:tcW w:w="612" w:type="pct"/>
            <w:hideMark/>
          </w:tcPr>
          <w:p w14:paraId="16C4DFF1" w14:textId="77777777" w:rsidR="00795F46" w:rsidRPr="00795F46" w:rsidRDefault="00795F46" w:rsidP="00795F46">
            <w:pPr>
              <w:pStyle w:val="NoSpacing"/>
              <w:jc w:val="center"/>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795F46">
              <w:rPr>
                <w:sz w:val="18"/>
                <w:szCs w:val="18"/>
                <w:lang w:eastAsia="sr-Latn-ME"/>
              </w:rPr>
              <w:t>Monthly</w:t>
            </w:r>
          </w:p>
        </w:tc>
        <w:tc>
          <w:tcPr>
            <w:tcW w:w="1365" w:type="pct"/>
            <w:hideMark/>
          </w:tcPr>
          <w:p w14:paraId="19CFEDF4" w14:textId="77777777" w:rsidR="00795F46" w:rsidRPr="00795F46" w:rsidRDefault="00795F46" w:rsidP="00795F46">
            <w:pPr>
              <w:pStyle w:val="NoSpacing"/>
              <w:jc w:val="center"/>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795F46">
              <w:rPr>
                <w:sz w:val="18"/>
                <w:szCs w:val="18"/>
                <w:lang w:eastAsia="sr-Latn-ME"/>
              </w:rPr>
              <w:t>Observation</w:t>
            </w:r>
          </w:p>
        </w:tc>
        <w:tc>
          <w:tcPr>
            <w:tcW w:w="1217" w:type="pct"/>
            <w:hideMark/>
          </w:tcPr>
          <w:p w14:paraId="58E87578" w14:textId="77777777" w:rsidR="00795F46" w:rsidRPr="00795F46" w:rsidRDefault="00795F46" w:rsidP="00795F46">
            <w:pPr>
              <w:pStyle w:val="NoSpacing"/>
              <w:jc w:val="center"/>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795F46">
              <w:rPr>
                <w:sz w:val="18"/>
                <w:szCs w:val="18"/>
                <w:lang w:eastAsia="sr-Latn-ME"/>
              </w:rPr>
              <w:t>River flows in the contact zone of construction activities</w:t>
            </w:r>
          </w:p>
        </w:tc>
        <w:tc>
          <w:tcPr>
            <w:tcW w:w="1147" w:type="pct"/>
            <w:hideMark/>
          </w:tcPr>
          <w:p w14:paraId="68EF4F8A" w14:textId="77777777" w:rsidR="00795F46" w:rsidRPr="00795F46" w:rsidRDefault="00795F46" w:rsidP="00795F46">
            <w:pPr>
              <w:pStyle w:val="NoSpacing"/>
              <w:jc w:val="center"/>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795F46">
              <w:rPr>
                <w:sz w:val="18"/>
                <w:szCs w:val="18"/>
                <w:lang w:eastAsia="sr-Latn-ME"/>
              </w:rPr>
              <w:t>Written report with accompanying photo documentation, submitted to the Contractor and the Investor</w:t>
            </w:r>
          </w:p>
        </w:tc>
      </w:tr>
      <w:tr w:rsidR="00795F46" w:rsidRPr="00795F46" w14:paraId="561C6096" w14:textId="77777777" w:rsidTr="00795F46">
        <w:tc>
          <w:tcPr>
            <w:cnfStyle w:val="001000000000" w:firstRow="0" w:lastRow="0" w:firstColumn="1" w:lastColumn="0" w:oddVBand="0" w:evenVBand="0" w:oddHBand="0" w:evenHBand="0" w:firstRowFirstColumn="0" w:firstRowLastColumn="0" w:lastRowFirstColumn="0" w:lastRowLastColumn="0"/>
            <w:tcW w:w="659" w:type="pct"/>
            <w:hideMark/>
          </w:tcPr>
          <w:p w14:paraId="73124F15" w14:textId="77777777" w:rsidR="00795F46" w:rsidRPr="00795F46" w:rsidRDefault="00795F46" w:rsidP="00795F46">
            <w:pPr>
              <w:pStyle w:val="NoSpacing"/>
              <w:rPr>
                <w:sz w:val="18"/>
                <w:szCs w:val="18"/>
                <w:lang w:eastAsia="sr-Latn-ME"/>
              </w:rPr>
            </w:pPr>
            <w:r w:rsidRPr="00795F46">
              <w:rPr>
                <w:sz w:val="18"/>
                <w:szCs w:val="18"/>
                <w:lang w:eastAsia="sr-Latn-ME"/>
              </w:rPr>
              <w:t>Fish Fauna Survey</w:t>
            </w:r>
          </w:p>
        </w:tc>
        <w:tc>
          <w:tcPr>
            <w:tcW w:w="612" w:type="pct"/>
            <w:hideMark/>
          </w:tcPr>
          <w:p w14:paraId="2070D11E" w14:textId="77777777" w:rsidR="00795F46" w:rsidRPr="00795F46" w:rsidRDefault="00795F46" w:rsidP="00795F46">
            <w:pPr>
              <w:pStyle w:val="NoSpacing"/>
              <w:jc w:val="center"/>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795F46">
              <w:rPr>
                <w:sz w:val="18"/>
                <w:szCs w:val="18"/>
                <w:lang w:eastAsia="sr-Latn-ME"/>
              </w:rPr>
              <w:t>Annually</w:t>
            </w:r>
          </w:p>
        </w:tc>
        <w:tc>
          <w:tcPr>
            <w:tcW w:w="1365" w:type="pct"/>
            <w:hideMark/>
          </w:tcPr>
          <w:p w14:paraId="23132260" w14:textId="77777777" w:rsidR="00795F46" w:rsidRPr="00795F46" w:rsidRDefault="00795F46" w:rsidP="00795F46">
            <w:pPr>
              <w:pStyle w:val="NoSpacing"/>
              <w:jc w:val="center"/>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795F46">
              <w:rPr>
                <w:sz w:val="18"/>
                <w:szCs w:val="18"/>
                <w:lang w:eastAsia="sr-Latn-ME"/>
              </w:rPr>
              <w:t>Sampling using electrofishing equipment. Transects 50 to 150 m in length, depending on the river flow; CPUE and NPUE calculated, and analysis of the investigated populations (age structure) performed</w:t>
            </w:r>
          </w:p>
        </w:tc>
        <w:tc>
          <w:tcPr>
            <w:tcW w:w="1217" w:type="pct"/>
            <w:hideMark/>
          </w:tcPr>
          <w:p w14:paraId="301A7260" w14:textId="77777777" w:rsidR="00795F46" w:rsidRPr="00795F46" w:rsidRDefault="00795F46" w:rsidP="00795F46">
            <w:pPr>
              <w:pStyle w:val="NoSpacing"/>
              <w:jc w:val="center"/>
              <w:cnfStyle w:val="000000000000" w:firstRow="0" w:lastRow="0" w:firstColumn="0" w:lastColumn="0" w:oddVBand="0" w:evenVBand="0" w:oddHBand="0" w:evenHBand="0" w:firstRowFirstColumn="0" w:firstRowLastColumn="0" w:lastRowFirstColumn="0" w:lastRowLastColumn="0"/>
              <w:rPr>
                <w:sz w:val="18"/>
                <w:szCs w:val="18"/>
                <w:lang w:eastAsia="sr-Latn-ME"/>
              </w:rPr>
            </w:pPr>
            <w:proofErr w:type="spellStart"/>
            <w:r w:rsidRPr="00795F46">
              <w:rPr>
                <w:sz w:val="18"/>
                <w:szCs w:val="18"/>
                <w:lang w:eastAsia="sr-Latn-ME"/>
              </w:rPr>
              <w:t>Drcka</w:t>
            </w:r>
            <w:proofErr w:type="spellEnd"/>
            <w:r w:rsidRPr="00795F46">
              <w:rPr>
                <w:sz w:val="18"/>
                <w:szCs w:val="18"/>
                <w:lang w:eastAsia="sr-Latn-ME"/>
              </w:rPr>
              <w:t xml:space="preserve"> River (42°45'9.72"N 19°34'15.65"E), </w:t>
            </w:r>
            <w:proofErr w:type="spellStart"/>
            <w:r w:rsidRPr="00795F46">
              <w:rPr>
                <w:sz w:val="18"/>
                <w:szCs w:val="18"/>
                <w:lang w:eastAsia="sr-Latn-ME"/>
              </w:rPr>
              <w:t>Zlorečica</w:t>
            </w:r>
            <w:proofErr w:type="spellEnd"/>
            <w:r w:rsidRPr="00795F46">
              <w:rPr>
                <w:sz w:val="18"/>
                <w:szCs w:val="18"/>
                <w:lang w:eastAsia="sr-Latn-ME"/>
              </w:rPr>
              <w:t xml:space="preserve"> River (42°43'47.62"N 19°47'41.20"E), Lim River (42°44'35.63"N 19°47'35.16"E), </w:t>
            </w:r>
            <w:proofErr w:type="spellStart"/>
            <w:r w:rsidRPr="00795F46">
              <w:rPr>
                <w:sz w:val="18"/>
                <w:szCs w:val="18"/>
                <w:lang w:eastAsia="sr-Latn-ME"/>
              </w:rPr>
              <w:t>Kraštica</w:t>
            </w:r>
            <w:proofErr w:type="spellEnd"/>
            <w:r w:rsidRPr="00795F46">
              <w:rPr>
                <w:sz w:val="18"/>
                <w:szCs w:val="18"/>
                <w:lang w:eastAsia="sr-Latn-ME"/>
              </w:rPr>
              <w:t xml:space="preserve"> (42°44'6.34"N 19°46'22.46"E)</w:t>
            </w:r>
          </w:p>
        </w:tc>
        <w:tc>
          <w:tcPr>
            <w:tcW w:w="1147" w:type="pct"/>
            <w:hideMark/>
          </w:tcPr>
          <w:p w14:paraId="01A29AE1" w14:textId="11FA9941" w:rsidR="00795F46" w:rsidRPr="00795F46" w:rsidRDefault="00795F46" w:rsidP="00795F46">
            <w:pPr>
              <w:pStyle w:val="NoSpacing"/>
              <w:jc w:val="center"/>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795F46">
              <w:rPr>
                <w:sz w:val="18"/>
                <w:szCs w:val="18"/>
                <w:lang w:eastAsia="sr-Latn-ME"/>
              </w:rPr>
              <w:t>Written report with accompanying photo documentation, submitted to the Contractor and the Investor</w:t>
            </w:r>
          </w:p>
        </w:tc>
      </w:tr>
      <w:tr w:rsidR="00795F46" w:rsidRPr="00795F46" w14:paraId="7AAE5105" w14:textId="77777777" w:rsidTr="00795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9" w:type="pct"/>
            <w:hideMark/>
          </w:tcPr>
          <w:p w14:paraId="19B232D6" w14:textId="77777777" w:rsidR="00795F46" w:rsidRPr="00795F46" w:rsidRDefault="00795F46" w:rsidP="00795F46">
            <w:pPr>
              <w:pStyle w:val="NoSpacing"/>
              <w:rPr>
                <w:sz w:val="18"/>
                <w:szCs w:val="18"/>
                <w:lang w:eastAsia="sr-Latn-ME"/>
              </w:rPr>
            </w:pPr>
            <w:r w:rsidRPr="00795F46">
              <w:rPr>
                <w:sz w:val="18"/>
                <w:szCs w:val="18"/>
                <w:lang w:eastAsia="sr-Latn-ME"/>
              </w:rPr>
              <w:t>Benthic Fauna Survey</w:t>
            </w:r>
          </w:p>
        </w:tc>
        <w:tc>
          <w:tcPr>
            <w:tcW w:w="612" w:type="pct"/>
            <w:hideMark/>
          </w:tcPr>
          <w:p w14:paraId="64550099" w14:textId="77777777" w:rsidR="00795F46" w:rsidRPr="00795F46" w:rsidRDefault="00795F46" w:rsidP="00795F46">
            <w:pPr>
              <w:pStyle w:val="NoSpacing"/>
              <w:jc w:val="center"/>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795F46">
              <w:rPr>
                <w:sz w:val="18"/>
                <w:szCs w:val="18"/>
                <w:lang w:eastAsia="sr-Latn-ME"/>
              </w:rPr>
              <w:t>Annually</w:t>
            </w:r>
          </w:p>
        </w:tc>
        <w:tc>
          <w:tcPr>
            <w:tcW w:w="1365" w:type="pct"/>
            <w:hideMark/>
          </w:tcPr>
          <w:p w14:paraId="2C04EB03" w14:textId="77777777" w:rsidR="00795F46" w:rsidRPr="00795F46" w:rsidRDefault="00795F46" w:rsidP="00795F46">
            <w:pPr>
              <w:pStyle w:val="NoSpacing"/>
              <w:jc w:val="center"/>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795F46">
              <w:rPr>
                <w:sz w:val="18"/>
                <w:szCs w:val="18"/>
                <w:lang w:eastAsia="sr-Latn-ME"/>
              </w:rPr>
              <w:t xml:space="preserve">Hand net collection of benthic fauna washed off from the substrate and rocks; semi-quantitative manual sampling technique from all available microhabitats; </w:t>
            </w:r>
            <w:proofErr w:type="spellStart"/>
            <w:r w:rsidRPr="00795F46">
              <w:rPr>
                <w:sz w:val="18"/>
                <w:szCs w:val="18"/>
                <w:lang w:eastAsia="sr-Latn-ME"/>
              </w:rPr>
              <w:t>Margalef</w:t>
            </w:r>
            <w:proofErr w:type="spellEnd"/>
            <w:r w:rsidRPr="00795F46">
              <w:rPr>
                <w:sz w:val="18"/>
                <w:szCs w:val="18"/>
                <w:lang w:eastAsia="sr-Latn-ME"/>
              </w:rPr>
              <w:t xml:space="preserve"> Index calculation</w:t>
            </w:r>
          </w:p>
        </w:tc>
        <w:tc>
          <w:tcPr>
            <w:tcW w:w="1217" w:type="pct"/>
            <w:hideMark/>
          </w:tcPr>
          <w:p w14:paraId="53B8AE7A" w14:textId="77777777" w:rsidR="00795F46" w:rsidRPr="00795F46" w:rsidRDefault="00795F46" w:rsidP="00795F46">
            <w:pPr>
              <w:pStyle w:val="NoSpacing"/>
              <w:jc w:val="center"/>
              <w:cnfStyle w:val="000000100000" w:firstRow="0" w:lastRow="0" w:firstColumn="0" w:lastColumn="0" w:oddVBand="0" w:evenVBand="0" w:oddHBand="1" w:evenHBand="0" w:firstRowFirstColumn="0" w:firstRowLastColumn="0" w:lastRowFirstColumn="0" w:lastRowLastColumn="0"/>
              <w:rPr>
                <w:sz w:val="18"/>
                <w:szCs w:val="18"/>
                <w:lang w:eastAsia="sr-Latn-ME"/>
              </w:rPr>
            </w:pPr>
            <w:proofErr w:type="spellStart"/>
            <w:r w:rsidRPr="00795F46">
              <w:rPr>
                <w:sz w:val="18"/>
                <w:szCs w:val="18"/>
                <w:lang w:eastAsia="sr-Latn-ME"/>
              </w:rPr>
              <w:t>Drcka</w:t>
            </w:r>
            <w:proofErr w:type="spellEnd"/>
            <w:r w:rsidRPr="00795F46">
              <w:rPr>
                <w:sz w:val="18"/>
                <w:szCs w:val="18"/>
                <w:lang w:eastAsia="sr-Latn-ME"/>
              </w:rPr>
              <w:t xml:space="preserve"> River (42°45'9.72"N 19°34'15.65"E), </w:t>
            </w:r>
            <w:proofErr w:type="spellStart"/>
            <w:r w:rsidRPr="00795F46">
              <w:rPr>
                <w:sz w:val="18"/>
                <w:szCs w:val="18"/>
                <w:lang w:eastAsia="sr-Latn-ME"/>
              </w:rPr>
              <w:t>Zlorečica</w:t>
            </w:r>
            <w:proofErr w:type="spellEnd"/>
            <w:r w:rsidRPr="00795F46">
              <w:rPr>
                <w:sz w:val="18"/>
                <w:szCs w:val="18"/>
                <w:lang w:eastAsia="sr-Latn-ME"/>
              </w:rPr>
              <w:t xml:space="preserve"> River (42°43'47.62"N 19°47'41.20"E), Lim River (42°44'35.63"N 19°47'35.16"E), </w:t>
            </w:r>
            <w:proofErr w:type="spellStart"/>
            <w:r w:rsidRPr="00795F46">
              <w:rPr>
                <w:sz w:val="18"/>
                <w:szCs w:val="18"/>
                <w:lang w:eastAsia="sr-Latn-ME"/>
              </w:rPr>
              <w:t>Kraštica</w:t>
            </w:r>
            <w:proofErr w:type="spellEnd"/>
            <w:r w:rsidRPr="00795F46">
              <w:rPr>
                <w:sz w:val="18"/>
                <w:szCs w:val="18"/>
                <w:lang w:eastAsia="sr-Latn-ME"/>
              </w:rPr>
              <w:t xml:space="preserve"> (42°44'6.34"N 19°46'22.46"E)</w:t>
            </w:r>
          </w:p>
        </w:tc>
        <w:tc>
          <w:tcPr>
            <w:tcW w:w="1147" w:type="pct"/>
            <w:hideMark/>
          </w:tcPr>
          <w:p w14:paraId="6F0A56BC" w14:textId="77777777" w:rsidR="00795F46" w:rsidRPr="00795F46" w:rsidRDefault="00795F46" w:rsidP="00795F46">
            <w:pPr>
              <w:pStyle w:val="NoSpacing"/>
              <w:jc w:val="center"/>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795F46">
              <w:rPr>
                <w:sz w:val="18"/>
                <w:szCs w:val="18"/>
                <w:lang w:eastAsia="sr-Latn-ME"/>
              </w:rPr>
              <w:t>Written report with accompanying photo documentation, submitted to the Contractor and the Investor</w:t>
            </w:r>
          </w:p>
        </w:tc>
      </w:tr>
    </w:tbl>
    <w:p w14:paraId="44C806B4" w14:textId="77777777" w:rsidR="00795F46" w:rsidRDefault="00795F46" w:rsidP="00DE35E4">
      <w:pPr>
        <w:spacing w:line="360" w:lineRule="auto"/>
        <w:jc w:val="both"/>
        <w:rPr>
          <w:rFonts w:asciiTheme="majorHAnsi" w:hAnsiTheme="majorHAnsi" w:cstheme="majorHAnsi"/>
          <w:noProof/>
          <w:color w:val="2A424D" w:themeColor="accent5" w:themeShade="80"/>
          <w:sz w:val="22"/>
          <w:lang w:val="en-GB"/>
        </w:rPr>
      </w:pPr>
    </w:p>
    <w:p w14:paraId="3FF6C71B" w14:textId="77777777" w:rsidR="00795F46" w:rsidRDefault="00795F46" w:rsidP="00DE35E4">
      <w:pPr>
        <w:spacing w:line="360" w:lineRule="auto"/>
        <w:jc w:val="both"/>
        <w:rPr>
          <w:rFonts w:asciiTheme="majorHAnsi" w:hAnsiTheme="majorHAnsi" w:cstheme="majorHAnsi"/>
          <w:noProof/>
          <w:color w:val="2A424D" w:themeColor="accent5" w:themeShade="80"/>
          <w:sz w:val="22"/>
          <w:lang w:val="en-GB"/>
        </w:rPr>
      </w:pPr>
    </w:p>
    <w:p w14:paraId="114F5407" w14:textId="2AF7C7F8" w:rsidR="00795F46" w:rsidRDefault="00795F46" w:rsidP="00DE35E4">
      <w:pPr>
        <w:spacing w:line="360" w:lineRule="auto"/>
        <w:jc w:val="both"/>
        <w:rPr>
          <w:rFonts w:asciiTheme="majorHAnsi" w:hAnsiTheme="majorHAnsi" w:cstheme="majorHAnsi"/>
          <w:b/>
          <w:bCs/>
          <w:noProof/>
          <w:color w:val="2A424D" w:themeColor="accent5" w:themeShade="80"/>
          <w:sz w:val="22"/>
          <w:lang w:val="en-GB"/>
        </w:rPr>
      </w:pPr>
      <w:r w:rsidRPr="00795F46">
        <w:rPr>
          <w:rFonts w:asciiTheme="majorHAnsi" w:hAnsiTheme="majorHAnsi" w:cstheme="majorHAnsi"/>
          <w:b/>
          <w:bCs/>
          <w:noProof/>
          <w:color w:val="2A424D" w:themeColor="accent5" w:themeShade="80"/>
          <w:sz w:val="22"/>
          <w:lang w:val="en-GB"/>
        </w:rPr>
        <w:t xml:space="preserve">5.2. Monitoring during the operation phase </w:t>
      </w:r>
    </w:p>
    <w:p w14:paraId="7A0AF53B" w14:textId="77777777" w:rsidR="00795F46" w:rsidRPr="00795F46" w:rsidRDefault="00795F46" w:rsidP="00795F46">
      <w:pPr>
        <w:spacing w:line="360" w:lineRule="auto"/>
        <w:jc w:val="both"/>
        <w:rPr>
          <w:rFonts w:asciiTheme="majorHAnsi" w:hAnsiTheme="majorHAnsi" w:cstheme="majorHAnsi"/>
          <w:noProof/>
          <w:color w:val="000000" w:themeColor="text1"/>
          <w:szCs w:val="21"/>
          <w:lang w:val="en-ME"/>
        </w:rPr>
      </w:pPr>
      <w:r w:rsidRPr="00795F46">
        <w:rPr>
          <w:rFonts w:asciiTheme="majorHAnsi" w:hAnsiTheme="majorHAnsi" w:cstheme="majorHAnsi"/>
          <w:noProof/>
          <w:color w:val="000000" w:themeColor="text1"/>
          <w:szCs w:val="21"/>
          <w:lang w:val="en-ME"/>
        </w:rPr>
        <w:t>Following the construction phase, during the operational phase of the highway, it is essential to conduct monitoring of fish fauna, benthic fauna, and river ecosystem conditions during the first year after construction is completed. These monitoring activities should include recommendations for mitigating any deficiencies identified during the monitoring process.</w:t>
      </w:r>
    </w:p>
    <w:p w14:paraId="116EC934" w14:textId="77777777" w:rsidR="00795F46" w:rsidRDefault="00795F46" w:rsidP="00795F46">
      <w:pPr>
        <w:spacing w:line="360" w:lineRule="auto"/>
        <w:jc w:val="both"/>
        <w:rPr>
          <w:rFonts w:asciiTheme="majorHAnsi" w:hAnsiTheme="majorHAnsi" w:cstheme="majorHAnsi"/>
          <w:noProof/>
          <w:color w:val="000000" w:themeColor="text1"/>
          <w:szCs w:val="21"/>
          <w:lang w:val="en-ME"/>
        </w:rPr>
      </w:pPr>
      <w:r w:rsidRPr="00795F46">
        <w:rPr>
          <w:rFonts w:asciiTheme="majorHAnsi" w:hAnsiTheme="majorHAnsi" w:cstheme="majorHAnsi"/>
          <w:noProof/>
          <w:color w:val="000000" w:themeColor="text1"/>
          <w:szCs w:val="21"/>
          <w:lang w:val="en-ME"/>
        </w:rPr>
        <w:t>The next monitoring session should take place two years later, in the third year after the completion of construction. Subsequent monitoring sessions should occur every two years thereafter, with the final session taking place in the fifth year after construction.</w:t>
      </w:r>
    </w:p>
    <w:p w14:paraId="214304EF" w14:textId="2321148D" w:rsidR="00795F46" w:rsidRDefault="00795F46">
      <w:pPr>
        <w:spacing w:after="200" w:line="276" w:lineRule="auto"/>
        <w:rPr>
          <w:rFonts w:asciiTheme="majorHAnsi" w:hAnsiTheme="majorHAnsi" w:cstheme="majorHAnsi"/>
          <w:noProof/>
          <w:color w:val="000000" w:themeColor="text1"/>
          <w:szCs w:val="21"/>
          <w:lang w:val="en-ME"/>
        </w:rPr>
      </w:pPr>
      <w:r>
        <w:rPr>
          <w:rFonts w:asciiTheme="majorHAnsi" w:hAnsiTheme="majorHAnsi" w:cstheme="majorHAnsi"/>
          <w:noProof/>
          <w:color w:val="000000" w:themeColor="text1"/>
          <w:szCs w:val="21"/>
          <w:lang w:val="en-ME"/>
        </w:rPr>
        <w:br w:type="page"/>
      </w:r>
    </w:p>
    <w:p w14:paraId="471E22E3" w14:textId="77777777" w:rsidR="00795F46" w:rsidRPr="00795F46" w:rsidRDefault="00795F46" w:rsidP="00795F46">
      <w:pPr>
        <w:spacing w:line="360" w:lineRule="auto"/>
        <w:jc w:val="both"/>
        <w:rPr>
          <w:rFonts w:asciiTheme="majorHAnsi" w:hAnsiTheme="majorHAnsi" w:cstheme="majorHAnsi"/>
          <w:noProof/>
          <w:color w:val="000000" w:themeColor="text1"/>
          <w:sz w:val="8"/>
          <w:szCs w:val="8"/>
          <w:lang w:val="en-ME"/>
        </w:rPr>
      </w:pPr>
    </w:p>
    <w:p w14:paraId="6229919A" w14:textId="77777777" w:rsidR="00795F46" w:rsidRPr="00795F46" w:rsidRDefault="00795F46" w:rsidP="00795F46">
      <w:pPr>
        <w:spacing w:line="360" w:lineRule="auto"/>
        <w:jc w:val="both"/>
        <w:rPr>
          <w:rFonts w:asciiTheme="majorHAnsi" w:hAnsiTheme="majorHAnsi" w:cstheme="majorHAnsi"/>
          <w:noProof/>
          <w:color w:val="000000" w:themeColor="text1"/>
          <w:szCs w:val="21"/>
          <w:lang w:val="en-ME"/>
        </w:rPr>
      </w:pPr>
      <w:r w:rsidRPr="00795F46">
        <w:rPr>
          <w:rFonts w:asciiTheme="majorHAnsi" w:hAnsiTheme="majorHAnsi" w:cstheme="majorHAnsi"/>
          <w:noProof/>
          <w:color w:val="000000" w:themeColor="text1"/>
          <w:szCs w:val="21"/>
          <w:lang w:val="en-ME"/>
        </w:rPr>
        <w:t>By the fifth year, it is anticipated that the ecosystem will have stabilized and returned to a state similar to that observed during the baseline biodiversity studies conducted prior to the highway construction. As a result, monitoring activities should cease after the fifth year.</w:t>
      </w:r>
    </w:p>
    <w:p w14:paraId="6FC3A63F" w14:textId="77777777" w:rsidR="00795F46" w:rsidRDefault="00795F46" w:rsidP="00795F46">
      <w:pPr>
        <w:spacing w:line="360" w:lineRule="auto"/>
        <w:jc w:val="both"/>
        <w:rPr>
          <w:rFonts w:asciiTheme="majorHAnsi" w:hAnsiTheme="majorHAnsi" w:cstheme="majorHAnsi"/>
          <w:noProof/>
          <w:color w:val="000000" w:themeColor="text1"/>
          <w:szCs w:val="21"/>
          <w:lang w:val="en-ME"/>
        </w:rPr>
      </w:pPr>
      <w:r w:rsidRPr="00795F46">
        <w:rPr>
          <w:rFonts w:asciiTheme="majorHAnsi" w:hAnsiTheme="majorHAnsi" w:cstheme="majorHAnsi"/>
          <w:noProof/>
          <w:color w:val="000000" w:themeColor="text1"/>
          <w:szCs w:val="21"/>
          <w:lang w:val="en-ME"/>
        </w:rPr>
        <w:t>All reports from these monitoring activities must be submitted to both the contractor and the investor. These reports should also be made available upon request to relevant inspection authorities and lenders.</w:t>
      </w:r>
    </w:p>
    <w:p w14:paraId="12018A75" w14:textId="77777777" w:rsidR="00FF4EE5" w:rsidRPr="00795F46" w:rsidRDefault="00FF4EE5" w:rsidP="00795F46">
      <w:pPr>
        <w:spacing w:line="360" w:lineRule="auto"/>
        <w:jc w:val="both"/>
        <w:rPr>
          <w:rFonts w:asciiTheme="majorHAnsi" w:hAnsiTheme="majorHAnsi" w:cstheme="majorHAnsi"/>
          <w:noProof/>
          <w:color w:val="000000" w:themeColor="text1"/>
          <w:szCs w:val="21"/>
          <w:lang w:val="en-ME"/>
        </w:rPr>
      </w:pPr>
    </w:p>
    <w:p w14:paraId="0983B82F" w14:textId="4AE08B73" w:rsidR="00795F46" w:rsidRPr="00FF4EE5" w:rsidRDefault="00FF4EE5" w:rsidP="00FF4EE5">
      <w:pPr>
        <w:pStyle w:val="NoSpacing"/>
        <w:rPr>
          <w:sz w:val="18"/>
          <w:szCs w:val="18"/>
          <w:lang w:val="en-GB"/>
        </w:rPr>
      </w:pPr>
      <w:r w:rsidRPr="00FF4EE5">
        <w:rPr>
          <w:b/>
          <w:bCs/>
          <w:sz w:val="18"/>
          <w:szCs w:val="18"/>
          <w:lang w:val="en-GB"/>
        </w:rPr>
        <w:t>Table 11.</w:t>
      </w:r>
      <w:r w:rsidRPr="00FF4EE5">
        <w:rPr>
          <w:sz w:val="18"/>
          <w:szCs w:val="18"/>
          <w:lang w:val="en-GB"/>
        </w:rPr>
        <w:t xml:space="preserve"> Summary of monitoring during the operational phase</w:t>
      </w:r>
    </w:p>
    <w:tbl>
      <w:tblPr>
        <w:tblStyle w:val="GridTable4-Accent5"/>
        <w:tblW w:w="0" w:type="auto"/>
        <w:tblLook w:val="04A0" w:firstRow="1" w:lastRow="0" w:firstColumn="1" w:lastColumn="0" w:noHBand="0" w:noVBand="1"/>
      </w:tblPr>
      <w:tblGrid>
        <w:gridCol w:w="1220"/>
        <w:gridCol w:w="1526"/>
        <w:gridCol w:w="2388"/>
        <w:gridCol w:w="2148"/>
        <w:gridCol w:w="2068"/>
      </w:tblGrid>
      <w:tr w:rsidR="00FF4EE5" w:rsidRPr="00FF4EE5" w14:paraId="2CA50CEE" w14:textId="77777777" w:rsidTr="00FF4EE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FDA01F1" w14:textId="77777777" w:rsidR="00FF4EE5" w:rsidRPr="00FF4EE5" w:rsidRDefault="00FF4EE5" w:rsidP="00FF4EE5">
            <w:pPr>
              <w:pStyle w:val="NoSpacing"/>
              <w:rPr>
                <w:sz w:val="18"/>
                <w:szCs w:val="18"/>
                <w:lang w:eastAsia="sr-Latn-ME"/>
              </w:rPr>
            </w:pPr>
            <w:r w:rsidRPr="00FF4EE5">
              <w:rPr>
                <w:b w:val="0"/>
                <w:bCs w:val="0"/>
                <w:sz w:val="18"/>
                <w:szCs w:val="18"/>
                <w:lang w:eastAsia="sr-Latn-ME"/>
              </w:rPr>
              <w:t>T</w:t>
            </w:r>
            <w:r w:rsidRPr="00FF4EE5">
              <w:rPr>
                <w:sz w:val="18"/>
                <w:szCs w:val="18"/>
                <w:lang w:eastAsia="sr-Latn-ME"/>
              </w:rPr>
              <w:t>ype of Monitoring</w:t>
            </w:r>
          </w:p>
        </w:tc>
        <w:tc>
          <w:tcPr>
            <w:tcW w:w="0" w:type="auto"/>
            <w:hideMark/>
          </w:tcPr>
          <w:p w14:paraId="59893D76" w14:textId="77777777" w:rsidR="00FF4EE5" w:rsidRPr="00FF4EE5" w:rsidRDefault="00FF4EE5" w:rsidP="00FF4EE5">
            <w:pPr>
              <w:pStyle w:val="NoSpacing"/>
              <w:jc w:val="center"/>
              <w:cnfStyle w:val="100000000000" w:firstRow="1" w:lastRow="0" w:firstColumn="0" w:lastColumn="0" w:oddVBand="0" w:evenVBand="0" w:oddHBand="0" w:evenHBand="0" w:firstRowFirstColumn="0" w:firstRowLastColumn="0" w:lastRowFirstColumn="0" w:lastRowLastColumn="0"/>
              <w:rPr>
                <w:sz w:val="18"/>
                <w:szCs w:val="18"/>
                <w:lang w:eastAsia="sr-Latn-ME"/>
              </w:rPr>
            </w:pPr>
            <w:r w:rsidRPr="00FF4EE5">
              <w:rPr>
                <w:sz w:val="18"/>
                <w:szCs w:val="18"/>
                <w:lang w:eastAsia="sr-Latn-ME"/>
              </w:rPr>
              <w:t>Frequency</w:t>
            </w:r>
          </w:p>
        </w:tc>
        <w:tc>
          <w:tcPr>
            <w:tcW w:w="0" w:type="auto"/>
            <w:hideMark/>
          </w:tcPr>
          <w:p w14:paraId="0107B994" w14:textId="77777777" w:rsidR="00FF4EE5" w:rsidRPr="00FF4EE5" w:rsidRDefault="00FF4EE5" w:rsidP="00FF4EE5">
            <w:pPr>
              <w:pStyle w:val="NoSpacing"/>
              <w:jc w:val="center"/>
              <w:cnfStyle w:val="100000000000" w:firstRow="1" w:lastRow="0" w:firstColumn="0" w:lastColumn="0" w:oddVBand="0" w:evenVBand="0" w:oddHBand="0" w:evenHBand="0" w:firstRowFirstColumn="0" w:firstRowLastColumn="0" w:lastRowFirstColumn="0" w:lastRowLastColumn="0"/>
              <w:rPr>
                <w:sz w:val="18"/>
                <w:szCs w:val="18"/>
                <w:lang w:eastAsia="sr-Latn-ME"/>
              </w:rPr>
            </w:pPr>
            <w:r w:rsidRPr="00FF4EE5">
              <w:rPr>
                <w:sz w:val="18"/>
                <w:szCs w:val="18"/>
                <w:lang w:eastAsia="sr-Latn-ME"/>
              </w:rPr>
              <w:t>Methodology</w:t>
            </w:r>
          </w:p>
        </w:tc>
        <w:tc>
          <w:tcPr>
            <w:tcW w:w="0" w:type="auto"/>
            <w:hideMark/>
          </w:tcPr>
          <w:p w14:paraId="206710D9" w14:textId="77777777" w:rsidR="00FF4EE5" w:rsidRPr="00FF4EE5" w:rsidRDefault="00FF4EE5" w:rsidP="00FF4EE5">
            <w:pPr>
              <w:pStyle w:val="NoSpacing"/>
              <w:jc w:val="center"/>
              <w:cnfStyle w:val="100000000000" w:firstRow="1" w:lastRow="0" w:firstColumn="0" w:lastColumn="0" w:oddVBand="0" w:evenVBand="0" w:oddHBand="0" w:evenHBand="0" w:firstRowFirstColumn="0" w:firstRowLastColumn="0" w:lastRowFirstColumn="0" w:lastRowLastColumn="0"/>
              <w:rPr>
                <w:sz w:val="18"/>
                <w:szCs w:val="18"/>
                <w:lang w:eastAsia="sr-Latn-ME"/>
              </w:rPr>
            </w:pPr>
            <w:r w:rsidRPr="00FF4EE5">
              <w:rPr>
                <w:sz w:val="18"/>
                <w:szCs w:val="18"/>
                <w:lang w:eastAsia="sr-Latn-ME"/>
              </w:rPr>
              <w:t>Locations</w:t>
            </w:r>
          </w:p>
        </w:tc>
        <w:tc>
          <w:tcPr>
            <w:tcW w:w="0" w:type="auto"/>
            <w:hideMark/>
          </w:tcPr>
          <w:p w14:paraId="2CFE2382" w14:textId="77777777" w:rsidR="00FF4EE5" w:rsidRPr="00FF4EE5" w:rsidRDefault="00FF4EE5" w:rsidP="00FF4EE5">
            <w:pPr>
              <w:pStyle w:val="NoSpacing"/>
              <w:jc w:val="center"/>
              <w:cnfStyle w:val="100000000000" w:firstRow="1" w:lastRow="0" w:firstColumn="0" w:lastColumn="0" w:oddVBand="0" w:evenVBand="0" w:oddHBand="0" w:evenHBand="0" w:firstRowFirstColumn="0" w:firstRowLastColumn="0" w:lastRowFirstColumn="0" w:lastRowLastColumn="0"/>
              <w:rPr>
                <w:sz w:val="18"/>
                <w:szCs w:val="18"/>
                <w:lang w:eastAsia="sr-Latn-ME"/>
              </w:rPr>
            </w:pPr>
            <w:r w:rsidRPr="00FF4EE5">
              <w:rPr>
                <w:sz w:val="18"/>
                <w:szCs w:val="18"/>
                <w:lang w:eastAsia="sr-Latn-ME"/>
              </w:rPr>
              <w:t>Reporting</w:t>
            </w:r>
          </w:p>
        </w:tc>
      </w:tr>
      <w:tr w:rsidR="00FF4EE5" w:rsidRPr="00FF4EE5" w14:paraId="3BA8CFC9" w14:textId="77777777" w:rsidTr="00FF4E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2EDC85C" w14:textId="77777777" w:rsidR="00FF4EE5" w:rsidRPr="00FF4EE5" w:rsidRDefault="00FF4EE5" w:rsidP="00FF4EE5">
            <w:pPr>
              <w:pStyle w:val="NoSpacing"/>
              <w:rPr>
                <w:sz w:val="18"/>
                <w:szCs w:val="18"/>
                <w:lang w:eastAsia="sr-Latn-ME"/>
              </w:rPr>
            </w:pPr>
            <w:r w:rsidRPr="00FF4EE5">
              <w:rPr>
                <w:sz w:val="18"/>
                <w:szCs w:val="18"/>
                <w:lang w:eastAsia="sr-Latn-ME"/>
              </w:rPr>
              <w:t>River Ecosystem Condition</w:t>
            </w:r>
          </w:p>
        </w:tc>
        <w:tc>
          <w:tcPr>
            <w:tcW w:w="0" w:type="auto"/>
            <w:hideMark/>
          </w:tcPr>
          <w:p w14:paraId="072C54F8" w14:textId="4F5A08C7" w:rsidR="00FF4EE5" w:rsidRPr="00FF4EE5" w:rsidRDefault="00FF4EE5" w:rsidP="00FF4EE5">
            <w:pPr>
              <w:pStyle w:val="NoSpacing"/>
              <w:jc w:val="center"/>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FF4EE5">
              <w:rPr>
                <w:sz w:val="18"/>
                <w:szCs w:val="18"/>
                <w:lang w:eastAsia="sr-Latn-ME"/>
              </w:rPr>
              <w:t>First and third year after finishing of construction phase</w:t>
            </w:r>
          </w:p>
        </w:tc>
        <w:tc>
          <w:tcPr>
            <w:tcW w:w="0" w:type="auto"/>
            <w:hideMark/>
          </w:tcPr>
          <w:p w14:paraId="4AC45A4D" w14:textId="77777777" w:rsidR="00FF4EE5" w:rsidRPr="00FF4EE5" w:rsidRDefault="00FF4EE5" w:rsidP="00FF4EE5">
            <w:pPr>
              <w:pStyle w:val="NoSpacing"/>
              <w:jc w:val="center"/>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FF4EE5">
              <w:rPr>
                <w:sz w:val="18"/>
                <w:szCs w:val="18"/>
                <w:lang w:eastAsia="sr-Latn-ME"/>
              </w:rPr>
              <w:t>Observation</w:t>
            </w:r>
          </w:p>
        </w:tc>
        <w:tc>
          <w:tcPr>
            <w:tcW w:w="0" w:type="auto"/>
            <w:hideMark/>
          </w:tcPr>
          <w:p w14:paraId="69C91C41" w14:textId="77777777" w:rsidR="00FF4EE5" w:rsidRPr="00FF4EE5" w:rsidRDefault="00FF4EE5" w:rsidP="00FF4EE5">
            <w:pPr>
              <w:pStyle w:val="NoSpacing"/>
              <w:jc w:val="center"/>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FF4EE5">
              <w:rPr>
                <w:sz w:val="18"/>
                <w:szCs w:val="18"/>
                <w:lang w:eastAsia="sr-Latn-ME"/>
              </w:rPr>
              <w:t>River flows in the contact zone of construction activities</w:t>
            </w:r>
          </w:p>
        </w:tc>
        <w:tc>
          <w:tcPr>
            <w:tcW w:w="0" w:type="auto"/>
            <w:hideMark/>
          </w:tcPr>
          <w:p w14:paraId="634DD31C" w14:textId="77777777" w:rsidR="00FF4EE5" w:rsidRPr="00FF4EE5" w:rsidRDefault="00FF4EE5" w:rsidP="00FF4EE5">
            <w:pPr>
              <w:pStyle w:val="NoSpacing"/>
              <w:jc w:val="center"/>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FF4EE5">
              <w:rPr>
                <w:sz w:val="18"/>
                <w:szCs w:val="18"/>
                <w:lang w:eastAsia="sr-Latn-ME"/>
              </w:rPr>
              <w:t>Written report with accompanying photo documentation, submitted to the Contractor and the Investor</w:t>
            </w:r>
          </w:p>
        </w:tc>
      </w:tr>
      <w:tr w:rsidR="00FF4EE5" w:rsidRPr="00FF4EE5" w14:paraId="14710EB9" w14:textId="77777777" w:rsidTr="00FF4EE5">
        <w:tc>
          <w:tcPr>
            <w:cnfStyle w:val="001000000000" w:firstRow="0" w:lastRow="0" w:firstColumn="1" w:lastColumn="0" w:oddVBand="0" w:evenVBand="0" w:oddHBand="0" w:evenHBand="0" w:firstRowFirstColumn="0" w:firstRowLastColumn="0" w:lastRowFirstColumn="0" w:lastRowLastColumn="0"/>
            <w:tcW w:w="0" w:type="auto"/>
            <w:hideMark/>
          </w:tcPr>
          <w:p w14:paraId="56381A19" w14:textId="77777777" w:rsidR="00FF4EE5" w:rsidRPr="00FF4EE5" w:rsidRDefault="00FF4EE5" w:rsidP="00FF4EE5">
            <w:pPr>
              <w:pStyle w:val="NoSpacing"/>
              <w:rPr>
                <w:sz w:val="18"/>
                <w:szCs w:val="18"/>
                <w:lang w:eastAsia="sr-Latn-ME"/>
              </w:rPr>
            </w:pPr>
            <w:r w:rsidRPr="00FF4EE5">
              <w:rPr>
                <w:sz w:val="18"/>
                <w:szCs w:val="18"/>
                <w:lang w:eastAsia="sr-Latn-ME"/>
              </w:rPr>
              <w:t>Fish Fauna Survey</w:t>
            </w:r>
          </w:p>
        </w:tc>
        <w:tc>
          <w:tcPr>
            <w:tcW w:w="0" w:type="auto"/>
            <w:hideMark/>
          </w:tcPr>
          <w:p w14:paraId="414E273F" w14:textId="77777777" w:rsidR="00FF4EE5" w:rsidRPr="00FF4EE5" w:rsidRDefault="00FF4EE5" w:rsidP="00FF4EE5">
            <w:pPr>
              <w:pStyle w:val="NoSpacing"/>
              <w:jc w:val="center"/>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FF4EE5">
              <w:rPr>
                <w:sz w:val="18"/>
                <w:szCs w:val="18"/>
                <w:lang w:eastAsia="sr-Latn-ME"/>
              </w:rPr>
              <w:t>First, third and fifth year after finishing of construction phase</w:t>
            </w:r>
          </w:p>
        </w:tc>
        <w:tc>
          <w:tcPr>
            <w:tcW w:w="0" w:type="auto"/>
            <w:hideMark/>
          </w:tcPr>
          <w:p w14:paraId="6E446085" w14:textId="77777777" w:rsidR="00FF4EE5" w:rsidRPr="00FF4EE5" w:rsidRDefault="00FF4EE5" w:rsidP="00FF4EE5">
            <w:pPr>
              <w:pStyle w:val="NoSpacing"/>
              <w:jc w:val="center"/>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FF4EE5">
              <w:rPr>
                <w:sz w:val="18"/>
                <w:szCs w:val="18"/>
                <w:lang w:eastAsia="sr-Latn-ME"/>
              </w:rPr>
              <w:t>Sampling using electrofishing equipment. Transects 50 to 150 m in length, depending on the river flow; CPUE and NPUE calculated, and analysis of the investigated populations (age structure) performed</w:t>
            </w:r>
          </w:p>
        </w:tc>
        <w:tc>
          <w:tcPr>
            <w:tcW w:w="0" w:type="auto"/>
            <w:hideMark/>
          </w:tcPr>
          <w:p w14:paraId="5037B6D7" w14:textId="77777777" w:rsidR="00FF4EE5" w:rsidRPr="00FF4EE5" w:rsidRDefault="00FF4EE5" w:rsidP="00FF4EE5">
            <w:pPr>
              <w:pStyle w:val="NoSpacing"/>
              <w:jc w:val="center"/>
              <w:cnfStyle w:val="000000000000" w:firstRow="0" w:lastRow="0" w:firstColumn="0" w:lastColumn="0" w:oddVBand="0" w:evenVBand="0" w:oddHBand="0" w:evenHBand="0" w:firstRowFirstColumn="0" w:firstRowLastColumn="0" w:lastRowFirstColumn="0" w:lastRowLastColumn="0"/>
              <w:rPr>
                <w:sz w:val="18"/>
                <w:szCs w:val="18"/>
                <w:lang w:eastAsia="sr-Latn-ME"/>
              </w:rPr>
            </w:pPr>
            <w:proofErr w:type="spellStart"/>
            <w:r w:rsidRPr="00FF4EE5">
              <w:rPr>
                <w:sz w:val="18"/>
                <w:szCs w:val="18"/>
                <w:lang w:eastAsia="sr-Latn-ME"/>
              </w:rPr>
              <w:t>Drcka</w:t>
            </w:r>
            <w:proofErr w:type="spellEnd"/>
            <w:r w:rsidRPr="00FF4EE5">
              <w:rPr>
                <w:sz w:val="18"/>
                <w:szCs w:val="18"/>
                <w:lang w:eastAsia="sr-Latn-ME"/>
              </w:rPr>
              <w:t xml:space="preserve"> River (42°45'9.72"N 19°34'15.65"E), </w:t>
            </w:r>
            <w:proofErr w:type="spellStart"/>
            <w:r w:rsidRPr="00FF4EE5">
              <w:rPr>
                <w:sz w:val="18"/>
                <w:szCs w:val="18"/>
                <w:lang w:eastAsia="sr-Latn-ME"/>
              </w:rPr>
              <w:t>Zlorečica</w:t>
            </w:r>
            <w:proofErr w:type="spellEnd"/>
            <w:r w:rsidRPr="00FF4EE5">
              <w:rPr>
                <w:sz w:val="18"/>
                <w:szCs w:val="18"/>
                <w:lang w:eastAsia="sr-Latn-ME"/>
              </w:rPr>
              <w:t xml:space="preserve"> River (42°43'47.62"N 19°47'41.20"E), Lim River (42°44'35.63"N 19°47'35.16"E), </w:t>
            </w:r>
            <w:proofErr w:type="spellStart"/>
            <w:r w:rsidRPr="00FF4EE5">
              <w:rPr>
                <w:sz w:val="18"/>
                <w:szCs w:val="18"/>
                <w:lang w:eastAsia="sr-Latn-ME"/>
              </w:rPr>
              <w:t>Kraštica</w:t>
            </w:r>
            <w:proofErr w:type="spellEnd"/>
            <w:r w:rsidRPr="00FF4EE5">
              <w:rPr>
                <w:sz w:val="18"/>
                <w:szCs w:val="18"/>
                <w:lang w:eastAsia="sr-Latn-ME"/>
              </w:rPr>
              <w:t xml:space="preserve"> (42°44'6.34"N 19°46'22.46"E)</w:t>
            </w:r>
          </w:p>
        </w:tc>
        <w:tc>
          <w:tcPr>
            <w:tcW w:w="0" w:type="auto"/>
            <w:hideMark/>
          </w:tcPr>
          <w:p w14:paraId="046E3EEF" w14:textId="4C0FA6B7" w:rsidR="00FF4EE5" w:rsidRPr="00FF4EE5" w:rsidRDefault="00FF4EE5" w:rsidP="00FF4EE5">
            <w:pPr>
              <w:pStyle w:val="NoSpacing"/>
              <w:jc w:val="center"/>
              <w:cnfStyle w:val="000000000000" w:firstRow="0" w:lastRow="0" w:firstColumn="0" w:lastColumn="0" w:oddVBand="0" w:evenVBand="0" w:oddHBand="0" w:evenHBand="0" w:firstRowFirstColumn="0" w:firstRowLastColumn="0" w:lastRowFirstColumn="0" w:lastRowLastColumn="0"/>
              <w:rPr>
                <w:sz w:val="18"/>
                <w:szCs w:val="18"/>
                <w:lang w:eastAsia="sr-Latn-ME"/>
              </w:rPr>
            </w:pPr>
            <w:r w:rsidRPr="00FF4EE5">
              <w:rPr>
                <w:sz w:val="18"/>
                <w:szCs w:val="18"/>
                <w:lang w:eastAsia="sr-Latn-ME"/>
              </w:rPr>
              <w:t>Written report with accompanying photo documentation, submitted to the Contractor and the Investor</w:t>
            </w:r>
          </w:p>
        </w:tc>
      </w:tr>
      <w:tr w:rsidR="00FF4EE5" w:rsidRPr="00FF4EE5" w14:paraId="054B4CEC" w14:textId="77777777" w:rsidTr="00FF4E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04E9603" w14:textId="77777777" w:rsidR="00FF4EE5" w:rsidRPr="00FF4EE5" w:rsidRDefault="00FF4EE5" w:rsidP="00FF4EE5">
            <w:pPr>
              <w:pStyle w:val="NoSpacing"/>
              <w:rPr>
                <w:sz w:val="18"/>
                <w:szCs w:val="18"/>
                <w:lang w:eastAsia="sr-Latn-ME"/>
              </w:rPr>
            </w:pPr>
            <w:r w:rsidRPr="00FF4EE5">
              <w:rPr>
                <w:sz w:val="18"/>
                <w:szCs w:val="18"/>
                <w:lang w:eastAsia="sr-Latn-ME"/>
              </w:rPr>
              <w:t>Benthic Fauna Survey</w:t>
            </w:r>
          </w:p>
        </w:tc>
        <w:tc>
          <w:tcPr>
            <w:tcW w:w="0" w:type="auto"/>
            <w:hideMark/>
          </w:tcPr>
          <w:p w14:paraId="71DDE3E1" w14:textId="77777777" w:rsidR="00FF4EE5" w:rsidRPr="00FF4EE5" w:rsidRDefault="00FF4EE5" w:rsidP="00FF4EE5">
            <w:pPr>
              <w:pStyle w:val="NoSpacing"/>
              <w:jc w:val="center"/>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FF4EE5">
              <w:rPr>
                <w:sz w:val="18"/>
                <w:szCs w:val="18"/>
                <w:lang w:eastAsia="sr-Latn-ME"/>
              </w:rPr>
              <w:t>First, third and fifth year after finishing of construction phase</w:t>
            </w:r>
          </w:p>
        </w:tc>
        <w:tc>
          <w:tcPr>
            <w:tcW w:w="0" w:type="auto"/>
            <w:hideMark/>
          </w:tcPr>
          <w:p w14:paraId="687C1311" w14:textId="77777777" w:rsidR="00FF4EE5" w:rsidRPr="00FF4EE5" w:rsidRDefault="00FF4EE5" w:rsidP="00FF4EE5">
            <w:pPr>
              <w:pStyle w:val="NoSpacing"/>
              <w:jc w:val="center"/>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FF4EE5">
              <w:rPr>
                <w:sz w:val="18"/>
                <w:szCs w:val="18"/>
                <w:lang w:eastAsia="sr-Latn-ME"/>
              </w:rPr>
              <w:t xml:space="preserve">Hand net collection of benthic fauna washed off from the substrate and rocks; semi-quantitative manual sampling technique from all available microhabitats; </w:t>
            </w:r>
            <w:proofErr w:type="spellStart"/>
            <w:r w:rsidRPr="00FF4EE5">
              <w:rPr>
                <w:sz w:val="18"/>
                <w:szCs w:val="18"/>
                <w:lang w:eastAsia="sr-Latn-ME"/>
              </w:rPr>
              <w:t>Margalef</w:t>
            </w:r>
            <w:proofErr w:type="spellEnd"/>
            <w:r w:rsidRPr="00FF4EE5">
              <w:rPr>
                <w:sz w:val="18"/>
                <w:szCs w:val="18"/>
                <w:lang w:eastAsia="sr-Latn-ME"/>
              </w:rPr>
              <w:t xml:space="preserve"> Index calculation</w:t>
            </w:r>
          </w:p>
        </w:tc>
        <w:tc>
          <w:tcPr>
            <w:tcW w:w="0" w:type="auto"/>
            <w:hideMark/>
          </w:tcPr>
          <w:p w14:paraId="7AF45567" w14:textId="77777777" w:rsidR="00FF4EE5" w:rsidRPr="00FF4EE5" w:rsidRDefault="00FF4EE5" w:rsidP="00FF4EE5">
            <w:pPr>
              <w:pStyle w:val="NoSpacing"/>
              <w:jc w:val="center"/>
              <w:cnfStyle w:val="000000100000" w:firstRow="0" w:lastRow="0" w:firstColumn="0" w:lastColumn="0" w:oddVBand="0" w:evenVBand="0" w:oddHBand="1" w:evenHBand="0" w:firstRowFirstColumn="0" w:firstRowLastColumn="0" w:lastRowFirstColumn="0" w:lastRowLastColumn="0"/>
              <w:rPr>
                <w:sz w:val="18"/>
                <w:szCs w:val="18"/>
                <w:lang w:eastAsia="sr-Latn-ME"/>
              </w:rPr>
            </w:pPr>
            <w:proofErr w:type="spellStart"/>
            <w:r w:rsidRPr="00FF4EE5">
              <w:rPr>
                <w:sz w:val="18"/>
                <w:szCs w:val="18"/>
                <w:lang w:eastAsia="sr-Latn-ME"/>
              </w:rPr>
              <w:t>Drcka</w:t>
            </w:r>
            <w:proofErr w:type="spellEnd"/>
            <w:r w:rsidRPr="00FF4EE5">
              <w:rPr>
                <w:sz w:val="18"/>
                <w:szCs w:val="18"/>
                <w:lang w:eastAsia="sr-Latn-ME"/>
              </w:rPr>
              <w:t xml:space="preserve"> River (42°45'9.72"N 19°34'15.65"E), </w:t>
            </w:r>
            <w:proofErr w:type="spellStart"/>
            <w:r w:rsidRPr="00FF4EE5">
              <w:rPr>
                <w:sz w:val="18"/>
                <w:szCs w:val="18"/>
                <w:lang w:eastAsia="sr-Latn-ME"/>
              </w:rPr>
              <w:t>Zlorečica</w:t>
            </w:r>
            <w:proofErr w:type="spellEnd"/>
            <w:r w:rsidRPr="00FF4EE5">
              <w:rPr>
                <w:sz w:val="18"/>
                <w:szCs w:val="18"/>
                <w:lang w:eastAsia="sr-Latn-ME"/>
              </w:rPr>
              <w:t xml:space="preserve"> River (42°43'47.62"N 19°47'41.20"E), Lim River (42°44'35.63"N 19°47'35.16"E), </w:t>
            </w:r>
            <w:proofErr w:type="spellStart"/>
            <w:r w:rsidRPr="00FF4EE5">
              <w:rPr>
                <w:sz w:val="18"/>
                <w:szCs w:val="18"/>
                <w:lang w:eastAsia="sr-Latn-ME"/>
              </w:rPr>
              <w:t>Kraštica</w:t>
            </w:r>
            <w:proofErr w:type="spellEnd"/>
            <w:r w:rsidRPr="00FF4EE5">
              <w:rPr>
                <w:sz w:val="18"/>
                <w:szCs w:val="18"/>
                <w:lang w:eastAsia="sr-Latn-ME"/>
              </w:rPr>
              <w:t xml:space="preserve"> (42°44'6.34"N 19°46'22.46"E)</w:t>
            </w:r>
          </w:p>
        </w:tc>
        <w:tc>
          <w:tcPr>
            <w:tcW w:w="0" w:type="auto"/>
            <w:hideMark/>
          </w:tcPr>
          <w:p w14:paraId="0A7D55A5" w14:textId="77777777" w:rsidR="00FF4EE5" w:rsidRPr="00FF4EE5" w:rsidRDefault="00FF4EE5" w:rsidP="00FF4EE5">
            <w:pPr>
              <w:pStyle w:val="NoSpacing"/>
              <w:jc w:val="center"/>
              <w:cnfStyle w:val="000000100000" w:firstRow="0" w:lastRow="0" w:firstColumn="0" w:lastColumn="0" w:oddVBand="0" w:evenVBand="0" w:oddHBand="1" w:evenHBand="0" w:firstRowFirstColumn="0" w:firstRowLastColumn="0" w:lastRowFirstColumn="0" w:lastRowLastColumn="0"/>
              <w:rPr>
                <w:sz w:val="18"/>
                <w:szCs w:val="18"/>
                <w:lang w:eastAsia="sr-Latn-ME"/>
              </w:rPr>
            </w:pPr>
            <w:r w:rsidRPr="00FF4EE5">
              <w:rPr>
                <w:sz w:val="18"/>
                <w:szCs w:val="18"/>
                <w:lang w:eastAsia="sr-Latn-ME"/>
              </w:rPr>
              <w:t>Written report with accompanying photo documentation, submitted to the Contractor and the Investor</w:t>
            </w:r>
          </w:p>
        </w:tc>
      </w:tr>
    </w:tbl>
    <w:p w14:paraId="7E5F7A0B" w14:textId="77777777" w:rsidR="00FF4EE5" w:rsidRPr="00795F46" w:rsidRDefault="00FF4EE5" w:rsidP="00DE35E4">
      <w:pPr>
        <w:spacing w:line="360" w:lineRule="auto"/>
        <w:jc w:val="both"/>
        <w:rPr>
          <w:rFonts w:asciiTheme="majorHAnsi" w:hAnsiTheme="majorHAnsi" w:cstheme="majorHAnsi"/>
          <w:b/>
          <w:bCs/>
          <w:noProof/>
          <w:color w:val="2A424D" w:themeColor="accent5" w:themeShade="80"/>
          <w:sz w:val="22"/>
          <w:lang w:val="en-GB"/>
        </w:rPr>
      </w:pPr>
    </w:p>
    <w:sectPr w:rsidR="00FF4EE5" w:rsidRPr="00795F46" w:rsidSect="00BC510F">
      <w:headerReference w:type="even" r:id="rId16"/>
      <w:headerReference w:type="default" r:id="rId17"/>
      <w:footerReference w:type="even" r:id="rId18"/>
      <w:footerReference w:type="default" r:id="rId19"/>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034108" w14:textId="77777777" w:rsidR="00100B8C" w:rsidRDefault="00100B8C" w:rsidP="0004735D">
      <w:pPr>
        <w:spacing w:after="0" w:line="240" w:lineRule="auto"/>
      </w:pPr>
      <w:r>
        <w:separator/>
      </w:r>
    </w:p>
  </w:endnote>
  <w:endnote w:type="continuationSeparator" w:id="0">
    <w:p w14:paraId="75F2A668" w14:textId="77777777" w:rsidR="00100B8C" w:rsidRDefault="00100B8C" w:rsidP="000473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819067258"/>
      <w:docPartObj>
        <w:docPartGallery w:val="Page Numbers (Bottom of Page)"/>
        <w:docPartUnique/>
      </w:docPartObj>
    </w:sdtPr>
    <w:sdtContent>
      <w:p w14:paraId="59A1E318" w14:textId="26F593DE" w:rsidR="00BC510F" w:rsidRDefault="00BC510F" w:rsidP="00CC16F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45F5DE6" w14:textId="77777777" w:rsidR="00BC510F" w:rsidRDefault="00BC510F" w:rsidP="00BC510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088228278"/>
      <w:docPartObj>
        <w:docPartGallery w:val="Page Numbers (Bottom of Page)"/>
        <w:docPartUnique/>
      </w:docPartObj>
    </w:sdtPr>
    <w:sdtContent>
      <w:p w14:paraId="36B10171" w14:textId="727639C8" w:rsidR="00BC510F" w:rsidRDefault="00BC510F" w:rsidP="00CC16F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02C0BA20" w14:textId="77777777" w:rsidR="00BC510F" w:rsidRDefault="00BC510F" w:rsidP="00BC510F">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C342CC" w14:textId="77777777" w:rsidR="00100B8C" w:rsidRDefault="00100B8C" w:rsidP="0004735D">
      <w:pPr>
        <w:spacing w:after="0" w:line="240" w:lineRule="auto"/>
      </w:pPr>
      <w:r>
        <w:separator/>
      </w:r>
    </w:p>
  </w:footnote>
  <w:footnote w:type="continuationSeparator" w:id="0">
    <w:p w14:paraId="048C8A62" w14:textId="77777777" w:rsidR="00100B8C" w:rsidRDefault="00100B8C" w:rsidP="000473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374237887"/>
      <w:docPartObj>
        <w:docPartGallery w:val="Page Numbers (Top of Page)"/>
        <w:docPartUnique/>
      </w:docPartObj>
    </w:sdtPr>
    <w:sdtContent>
      <w:p w14:paraId="265E2976" w14:textId="33E860DF" w:rsidR="00BC510F" w:rsidRDefault="00BC510F" w:rsidP="00CC16FA">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5BB21EB" w14:textId="77777777" w:rsidR="00BC510F" w:rsidRDefault="00BC510F" w:rsidP="00BC510F">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78572E" w14:textId="0F06A1A8" w:rsidR="00BC510F" w:rsidRPr="00BC510F" w:rsidRDefault="00BC510F" w:rsidP="00BC510F">
    <w:pPr>
      <w:pStyle w:val="Header"/>
      <w:ind w:right="360"/>
      <w:rPr>
        <w:b/>
        <w:bCs/>
        <w:color w:val="2A424D" w:themeColor="accent5" w:themeShade="80"/>
        <w:sz w:val="20"/>
        <w:szCs w:val="20"/>
      </w:rPr>
    </w:pPr>
    <w:r w:rsidRPr="00BC510F">
      <w:rPr>
        <w:b/>
        <w:bCs/>
        <w:color w:val="2A424D" w:themeColor="accent5" w:themeShade="80"/>
        <w:sz w:val="20"/>
        <w:szCs w:val="20"/>
      </w:rPr>
      <w:t xml:space="preserve">Section </w:t>
    </w:r>
    <w:proofErr w:type="spellStart"/>
    <w:r w:rsidRPr="00BC510F">
      <w:rPr>
        <w:b/>
        <w:bCs/>
        <w:color w:val="2A424D" w:themeColor="accent5" w:themeShade="80"/>
        <w:sz w:val="20"/>
        <w:szCs w:val="20"/>
      </w:rPr>
      <w:t>Matesevo</w:t>
    </w:r>
    <w:proofErr w:type="spellEnd"/>
    <w:r w:rsidRPr="00BC510F">
      <w:rPr>
        <w:b/>
        <w:bCs/>
        <w:color w:val="2A424D" w:themeColor="accent5" w:themeShade="80"/>
        <w:sz w:val="20"/>
        <w:szCs w:val="20"/>
      </w:rPr>
      <w:t xml:space="preserve"> </w:t>
    </w:r>
    <w:proofErr w:type="spellStart"/>
    <w:r w:rsidRPr="00BC510F">
      <w:rPr>
        <w:b/>
        <w:bCs/>
        <w:color w:val="2A424D" w:themeColor="accent5" w:themeShade="80"/>
        <w:sz w:val="20"/>
        <w:szCs w:val="20"/>
      </w:rPr>
      <w:t>Andrijevica</w:t>
    </w:r>
    <w:proofErr w:type="spellEnd"/>
    <w:r w:rsidRPr="00BC510F">
      <w:rPr>
        <w:b/>
        <w:bCs/>
        <w:color w:val="2A424D" w:themeColor="accent5" w:themeShade="80"/>
        <w:sz w:val="20"/>
        <w:szCs w:val="20"/>
      </w:rPr>
      <w:tab/>
    </w:r>
    <w:r w:rsidRPr="00BC510F">
      <w:rPr>
        <w:b/>
        <w:bCs/>
        <w:color w:val="2A424D" w:themeColor="accent5" w:themeShade="80"/>
        <w:sz w:val="20"/>
        <w:szCs w:val="20"/>
      </w:rPr>
      <w:tab/>
      <w:t>Complementary Assessment</w:t>
    </w:r>
  </w:p>
  <w:p w14:paraId="37FE5563" w14:textId="77777777" w:rsidR="00BC510F" w:rsidRDefault="00BC51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F2658"/>
    <w:multiLevelType w:val="hybridMultilevel"/>
    <w:tmpl w:val="8E0A8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EA6AD4"/>
    <w:multiLevelType w:val="hybridMultilevel"/>
    <w:tmpl w:val="A8649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0A7B29"/>
    <w:multiLevelType w:val="hybridMultilevel"/>
    <w:tmpl w:val="BBD2F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203AE1"/>
    <w:multiLevelType w:val="multilevel"/>
    <w:tmpl w:val="21620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185AD9"/>
    <w:multiLevelType w:val="multilevel"/>
    <w:tmpl w:val="1B607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AF07AA"/>
    <w:multiLevelType w:val="multilevel"/>
    <w:tmpl w:val="5F6C0C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5466151"/>
    <w:multiLevelType w:val="hybridMultilevel"/>
    <w:tmpl w:val="A8649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8651FDF"/>
    <w:multiLevelType w:val="hybridMultilevel"/>
    <w:tmpl w:val="A8649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3506FB"/>
    <w:multiLevelType w:val="multilevel"/>
    <w:tmpl w:val="E11A4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FE2557"/>
    <w:multiLevelType w:val="hybridMultilevel"/>
    <w:tmpl w:val="90CAF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2BD5CB0"/>
    <w:multiLevelType w:val="multilevel"/>
    <w:tmpl w:val="2A1013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7AF19F7"/>
    <w:multiLevelType w:val="hybridMultilevel"/>
    <w:tmpl w:val="938A83C8"/>
    <w:lvl w:ilvl="0" w:tplc="0809001B">
      <w:start w:val="1"/>
      <w:numFmt w:val="lowerRoman"/>
      <w:lvlText w:val="%1."/>
      <w:lvlJc w:val="right"/>
      <w:pPr>
        <w:ind w:left="927" w:hanging="360"/>
      </w:p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2" w15:restartNumberingAfterBreak="0">
    <w:nsid w:val="2A873B8B"/>
    <w:multiLevelType w:val="multilevel"/>
    <w:tmpl w:val="F21EF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AFF28A7"/>
    <w:multiLevelType w:val="hybridMultilevel"/>
    <w:tmpl w:val="A4F6FCC6"/>
    <w:lvl w:ilvl="0" w:tplc="0809001B">
      <w:start w:val="1"/>
      <w:numFmt w:val="lowerRoman"/>
      <w:lvlText w:val="%1."/>
      <w:lvlJc w:val="right"/>
      <w:pPr>
        <w:ind w:left="927" w:hanging="360"/>
      </w:p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4" w15:restartNumberingAfterBreak="0">
    <w:nsid w:val="2BF03EF6"/>
    <w:multiLevelType w:val="multilevel"/>
    <w:tmpl w:val="352436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C6C5A05"/>
    <w:multiLevelType w:val="hybridMultilevel"/>
    <w:tmpl w:val="655018AA"/>
    <w:lvl w:ilvl="0" w:tplc="F8880544">
      <w:numFmt w:val="bullet"/>
      <w:lvlText w:val="-"/>
      <w:lvlJc w:val="left"/>
      <w:pPr>
        <w:ind w:left="720" w:hanging="360"/>
      </w:pPr>
      <w:rPr>
        <w:rFonts w:ascii="Calibri" w:eastAsiaTheme="maj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8A116C"/>
    <w:multiLevelType w:val="hybridMultilevel"/>
    <w:tmpl w:val="0624D57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15:restartNumberingAfterBreak="0">
    <w:nsid w:val="31472819"/>
    <w:multiLevelType w:val="multilevel"/>
    <w:tmpl w:val="18B43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F07A3D"/>
    <w:multiLevelType w:val="hybridMultilevel"/>
    <w:tmpl w:val="776AA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E35616"/>
    <w:multiLevelType w:val="hybridMultilevel"/>
    <w:tmpl w:val="A8649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CCA40E1"/>
    <w:multiLevelType w:val="multilevel"/>
    <w:tmpl w:val="6F7C7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DA344BE"/>
    <w:multiLevelType w:val="hybridMultilevel"/>
    <w:tmpl w:val="747C262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42E05AE6"/>
    <w:multiLevelType w:val="multilevel"/>
    <w:tmpl w:val="CE32D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44A153C"/>
    <w:multiLevelType w:val="hybridMultilevel"/>
    <w:tmpl w:val="A8649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AB4DEF"/>
    <w:multiLevelType w:val="hybridMultilevel"/>
    <w:tmpl w:val="A8649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0F2BD2"/>
    <w:multiLevelType w:val="hybridMultilevel"/>
    <w:tmpl w:val="86CE10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DA209DA"/>
    <w:multiLevelType w:val="hybridMultilevel"/>
    <w:tmpl w:val="5150BA76"/>
    <w:lvl w:ilvl="0" w:tplc="C3144A50">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E3C14CE"/>
    <w:multiLevelType w:val="multilevel"/>
    <w:tmpl w:val="A5342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EFA1718"/>
    <w:multiLevelType w:val="multilevel"/>
    <w:tmpl w:val="5D1697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04D6B36"/>
    <w:multiLevelType w:val="hybridMultilevel"/>
    <w:tmpl w:val="7550E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587B24"/>
    <w:multiLevelType w:val="hybridMultilevel"/>
    <w:tmpl w:val="20AE3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0C5BDC"/>
    <w:multiLevelType w:val="hybridMultilevel"/>
    <w:tmpl w:val="A886C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5C2F72"/>
    <w:multiLevelType w:val="hybridMultilevel"/>
    <w:tmpl w:val="A9D4A80C"/>
    <w:lvl w:ilvl="0" w:tplc="0809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EC50278"/>
    <w:multiLevelType w:val="multilevel"/>
    <w:tmpl w:val="D2DE2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FC37DCA"/>
    <w:multiLevelType w:val="hybridMultilevel"/>
    <w:tmpl w:val="81F63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AA0414B"/>
    <w:multiLevelType w:val="multilevel"/>
    <w:tmpl w:val="5A328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B0A39F7"/>
    <w:multiLevelType w:val="hybridMultilevel"/>
    <w:tmpl w:val="A8649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E503B2B"/>
    <w:multiLevelType w:val="hybridMultilevel"/>
    <w:tmpl w:val="40208C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E7B28B8"/>
    <w:multiLevelType w:val="hybridMultilevel"/>
    <w:tmpl w:val="9BD6DB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11A47C5"/>
    <w:multiLevelType w:val="multilevel"/>
    <w:tmpl w:val="3E64E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6806220"/>
    <w:multiLevelType w:val="multilevel"/>
    <w:tmpl w:val="3D7AC1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83F4F90"/>
    <w:multiLevelType w:val="multilevel"/>
    <w:tmpl w:val="0896C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84F4D5C"/>
    <w:multiLevelType w:val="multilevel"/>
    <w:tmpl w:val="F934E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956238F"/>
    <w:multiLevelType w:val="multilevel"/>
    <w:tmpl w:val="CD5A7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61652316">
    <w:abstractNumId w:val="2"/>
  </w:num>
  <w:num w:numId="2" w16cid:durableId="637611735">
    <w:abstractNumId w:val="26"/>
  </w:num>
  <w:num w:numId="3" w16cid:durableId="1016157008">
    <w:abstractNumId w:val="34"/>
  </w:num>
  <w:num w:numId="4" w16cid:durableId="77290127">
    <w:abstractNumId w:val="23"/>
  </w:num>
  <w:num w:numId="5" w16cid:durableId="723648680">
    <w:abstractNumId w:val="7"/>
  </w:num>
  <w:num w:numId="6" w16cid:durableId="1757168300">
    <w:abstractNumId w:val="1"/>
  </w:num>
  <w:num w:numId="7" w16cid:durableId="527835032">
    <w:abstractNumId w:val="19"/>
  </w:num>
  <w:num w:numId="8" w16cid:durableId="1985314687">
    <w:abstractNumId w:val="36"/>
  </w:num>
  <w:num w:numId="9" w16cid:durableId="1342783433">
    <w:abstractNumId w:val="6"/>
  </w:num>
  <w:num w:numId="10" w16cid:durableId="2030377161">
    <w:abstractNumId w:val="24"/>
  </w:num>
  <w:num w:numId="11" w16cid:durableId="1765103374">
    <w:abstractNumId w:val="37"/>
  </w:num>
  <w:num w:numId="12" w16cid:durableId="727148455">
    <w:abstractNumId w:val="8"/>
  </w:num>
  <w:num w:numId="13" w16cid:durableId="1892577137">
    <w:abstractNumId w:val="18"/>
  </w:num>
  <w:num w:numId="14" w16cid:durableId="660735807">
    <w:abstractNumId w:val="15"/>
  </w:num>
  <w:num w:numId="15" w16cid:durableId="844126699">
    <w:abstractNumId w:val="17"/>
  </w:num>
  <w:num w:numId="16" w16cid:durableId="130907159">
    <w:abstractNumId w:val="35"/>
  </w:num>
  <w:num w:numId="17" w16cid:durableId="1951887238">
    <w:abstractNumId w:val="3"/>
  </w:num>
  <w:num w:numId="18" w16cid:durableId="1493989122">
    <w:abstractNumId w:val="10"/>
  </w:num>
  <w:num w:numId="19" w16cid:durableId="1418014397">
    <w:abstractNumId w:val="10"/>
    <w:lvlOverride w:ilvl="1">
      <w:lvl w:ilvl="1">
        <w:numFmt w:val="decimal"/>
        <w:lvlText w:val="%2."/>
        <w:lvlJc w:val="left"/>
      </w:lvl>
    </w:lvlOverride>
  </w:num>
  <w:num w:numId="20" w16cid:durableId="1659337358">
    <w:abstractNumId w:val="16"/>
  </w:num>
  <w:num w:numId="21" w16cid:durableId="1354578186">
    <w:abstractNumId w:val="30"/>
  </w:num>
  <w:num w:numId="22" w16cid:durableId="1608200330">
    <w:abstractNumId w:val="27"/>
  </w:num>
  <w:num w:numId="23" w16cid:durableId="534777808">
    <w:abstractNumId w:val="4"/>
  </w:num>
  <w:num w:numId="24" w16cid:durableId="1455757483">
    <w:abstractNumId w:val="33"/>
  </w:num>
  <w:num w:numId="25" w16cid:durableId="1607613335">
    <w:abstractNumId w:val="12"/>
  </w:num>
  <w:num w:numId="26" w16cid:durableId="1108159149">
    <w:abstractNumId w:val="41"/>
  </w:num>
  <w:num w:numId="27" w16cid:durableId="344596638">
    <w:abstractNumId w:val="0"/>
  </w:num>
  <w:num w:numId="28" w16cid:durableId="260266148">
    <w:abstractNumId w:val="31"/>
  </w:num>
  <w:num w:numId="29" w16cid:durableId="1092627300">
    <w:abstractNumId w:val="9"/>
  </w:num>
  <w:num w:numId="30" w16cid:durableId="2025858188">
    <w:abstractNumId w:val="29"/>
  </w:num>
  <w:num w:numId="31" w16cid:durableId="96145801">
    <w:abstractNumId w:val="14"/>
  </w:num>
  <w:num w:numId="32" w16cid:durableId="925646636">
    <w:abstractNumId w:val="43"/>
  </w:num>
  <w:num w:numId="33" w16cid:durableId="1028141525">
    <w:abstractNumId w:val="38"/>
  </w:num>
  <w:num w:numId="34" w16cid:durableId="384447659">
    <w:abstractNumId w:val="21"/>
  </w:num>
  <w:num w:numId="35" w16cid:durableId="1420516760">
    <w:abstractNumId w:val="32"/>
  </w:num>
  <w:num w:numId="36" w16cid:durableId="1463648211">
    <w:abstractNumId w:val="11"/>
  </w:num>
  <w:num w:numId="37" w16cid:durableId="608244974">
    <w:abstractNumId w:val="13"/>
  </w:num>
  <w:num w:numId="38" w16cid:durableId="262690664">
    <w:abstractNumId w:val="42"/>
  </w:num>
  <w:num w:numId="39" w16cid:durableId="383143702">
    <w:abstractNumId w:val="25"/>
  </w:num>
  <w:num w:numId="40" w16cid:durableId="1504587231">
    <w:abstractNumId w:val="40"/>
  </w:num>
  <w:num w:numId="41" w16cid:durableId="702635145">
    <w:abstractNumId w:val="39"/>
  </w:num>
  <w:num w:numId="42" w16cid:durableId="1617716178">
    <w:abstractNumId w:val="5"/>
  </w:num>
  <w:num w:numId="43" w16cid:durableId="73430372">
    <w:abstractNumId w:val="20"/>
  </w:num>
  <w:num w:numId="44" w16cid:durableId="1141071547">
    <w:abstractNumId w:val="22"/>
  </w:num>
  <w:num w:numId="45" w16cid:durableId="209632105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3"/>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4D66"/>
    <w:rsid w:val="00004234"/>
    <w:rsid w:val="00011500"/>
    <w:rsid w:val="000370BF"/>
    <w:rsid w:val="0004735D"/>
    <w:rsid w:val="00075B19"/>
    <w:rsid w:val="000830F8"/>
    <w:rsid w:val="00085B36"/>
    <w:rsid w:val="0009366F"/>
    <w:rsid w:val="00095CDD"/>
    <w:rsid w:val="00096F82"/>
    <w:rsid w:val="000A4219"/>
    <w:rsid w:val="000D0DFF"/>
    <w:rsid w:val="000D20FE"/>
    <w:rsid w:val="000D6A11"/>
    <w:rsid w:val="000F5144"/>
    <w:rsid w:val="00100B8C"/>
    <w:rsid w:val="00107C93"/>
    <w:rsid w:val="0013344F"/>
    <w:rsid w:val="001525F1"/>
    <w:rsid w:val="00165ABD"/>
    <w:rsid w:val="00175A55"/>
    <w:rsid w:val="001A6229"/>
    <w:rsid w:val="001C7269"/>
    <w:rsid w:val="002052F6"/>
    <w:rsid w:val="00220F16"/>
    <w:rsid w:val="00230FF2"/>
    <w:rsid w:val="00234D97"/>
    <w:rsid w:val="002515F3"/>
    <w:rsid w:val="00261925"/>
    <w:rsid w:val="00264F41"/>
    <w:rsid w:val="002654DB"/>
    <w:rsid w:val="00297213"/>
    <w:rsid w:val="002B0A5B"/>
    <w:rsid w:val="002C4F44"/>
    <w:rsid w:val="002D01BD"/>
    <w:rsid w:val="00312457"/>
    <w:rsid w:val="00320009"/>
    <w:rsid w:val="00332803"/>
    <w:rsid w:val="00333AA5"/>
    <w:rsid w:val="00334BF0"/>
    <w:rsid w:val="0036518D"/>
    <w:rsid w:val="003A0EC8"/>
    <w:rsid w:val="003A75CE"/>
    <w:rsid w:val="003A78AD"/>
    <w:rsid w:val="003B4EBF"/>
    <w:rsid w:val="003D4D66"/>
    <w:rsid w:val="003F51BB"/>
    <w:rsid w:val="00405ED0"/>
    <w:rsid w:val="0044795A"/>
    <w:rsid w:val="0046332E"/>
    <w:rsid w:val="00471B03"/>
    <w:rsid w:val="0047443A"/>
    <w:rsid w:val="004A3548"/>
    <w:rsid w:val="004D3C56"/>
    <w:rsid w:val="004D4D24"/>
    <w:rsid w:val="004F5632"/>
    <w:rsid w:val="005243EB"/>
    <w:rsid w:val="00530555"/>
    <w:rsid w:val="00533E0F"/>
    <w:rsid w:val="0054623E"/>
    <w:rsid w:val="00550F37"/>
    <w:rsid w:val="00557E2C"/>
    <w:rsid w:val="00561F02"/>
    <w:rsid w:val="00565891"/>
    <w:rsid w:val="005973C4"/>
    <w:rsid w:val="005A7B80"/>
    <w:rsid w:val="005B07F1"/>
    <w:rsid w:val="005C3678"/>
    <w:rsid w:val="005F3EE8"/>
    <w:rsid w:val="006028CC"/>
    <w:rsid w:val="00602A02"/>
    <w:rsid w:val="00630221"/>
    <w:rsid w:val="0063719A"/>
    <w:rsid w:val="00673414"/>
    <w:rsid w:val="006A3A40"/>
    <w:rsid w:val="006B367B"/>
    <w:rsid w:val="006F0E49"/>
    <w:rsid w:val="007421D5"/>
    <w:rsid w:val="00745CD1"/>
    <w:rsid w:val="00761783"/>
    <w:rsid w:val="00795F46"/>
    <w:rsid w:val="007A695F"/>
    <w:rsid w:val="007F65DD"/>
    <w:rsid w:val="00814132"/>
    <w:rsid w:val="00816AF0"/>
    <w:rsid w:val="008201BA"/>
    <w:rsid w:val="00826FAA"/>
    <w:rsid w:val="00836915"/>
    <w:rsid w:val="008411DB"/>
    <w:rsid w:val="00841CDC"/>
    <w:rsid w:val="00843FBB"/>
    <w:rsid w:val="00847DA0"/>
    <w:rsid w:val="00876899"/>
    <w:rsid w:val="0089792C"/>
    <w:rsid w:val="008E3CC9"/>
    <w:rsid w:val="00901660"/>
    <w:rsid w:val="0092101B"/>
    <w:rsid w:val="00925A3C"/>
    <w:rsid w:val="0097234A"/>
    <w:rsid w:val="009970A4"/>
    <w:rsid w:val="009A2143"/>
    <w:rsid w:val="009C1000"/>
    <w:rsid w:val="009C37FD"/>
    <w:rsid w:val="00A2132C"/>
    <w:rsid w:val="00A2235F"/>
    <w:rsid w:val="00A34410"/>
    <w:rsid w:val="00A41ED8"/>
    <w:rsid w:val="00A52CB2"/>
    <w:rsid w:val="00A5360D"/>
    <w:rsid w:val="00A607BB"/>
    <w:rsid w:val="00A61E1E"/>
    <w:rsid w:val="00A70FCE"/>
    <w:rsid w:val="00A922E5"/>
    <w:rsid w:val="00A96835"/>
    <w:rsid w:val="00AC5D77"/>
    <w:rsid w:val="00AD1C09"/>
    <w:rsid w:val="00AD72A6"/>
    <w:rsid w:val="00AE63FA"/>
    <w:rsid w:val="00AE6CB6"/>
    <w:rsid w:val="00AF4DF4"/>
    <w:rsid w:val="00B02880"/>
    <w:rsid w:val="00B310DE"/>
    <w:rsid w:val="00B54250"/>
    <w:rsid w:val="00B74F7C"/>
    <w:rsid w:val="00B95E96"/>
    <w:rsid w:val="00BC07B5"/>
    <w:rsid w:val="00BC510F"/>
    <w:rsid w:val="00BC5B4F"/>
    <w:rsid w:val="00BC616B"/>
    <w:rsid w:val="00BD0F79"/>
    <w:rsid w:val="00BD1421"/>
    <w:rsid w:val="00C11A83"/>
    <w:rsid w:val="00C35E20"/>
    <w:rsid w:val="00C46D65"/>
    <w:rsid w:val="00C610FF"/>
    <w:rsid w:val="00C64280"/>
    <w:rsid w:val="00C86E05"/>
    <w:rsid w:val="00CB0A6D"/>
    <w:rsid w:val="00CB3584"/>
    <w:rsid w:val="00CC0450"/>
    <w:rsid w:val="00CE2AE7"/>
    <w:rsid w:val="00D001F0"/>
    <w:rsid w:val="00D34B61"/>
    <w:rsid w:val="00D6639A"/>
    <w:rsid w:val="00D83A64"/>
    <w:rsid w:val="00D938D0"/>
    <w:rsid w:val="00DA1CE1"/>
    <w:rsid w:val="00DE1C7D"/>
    <w:rsid w:val="00DE35E4"/>
    <w:rsid w:val="00DE3D37"/>
    <w:rsid w:val="00DF5D7A"/>
    <w:rsid w:val="00E40A83"/>
    <w:rsid w:val="00E76089"/>
    <w:rsid w:val="00E90990"/>
    <w:rsid w:val="00EB14CB"/>
    <w:rsid w:val="00EC560F"/>
    <w:rsid w:val="00ED2283"/>
    <w:rsid w:val="00EE3650"/>
    <w:rsid w:val="00EF2056"/>
    <w:rsid w:val="00F1208B"/>
    <w:rsid w:val="00F73913"/>
    <w:rsid w:val="00F771EC"/>
    <w:rsid w:val="00F84DE7"/>
    <w:rsid w:val="00FC2F76"/>
    <w:rsid w:val="00FE35EC"/>
    <w:rsid w:val="00FF4E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472577"/>
  <w15:chartTrackingRefBased/>
  <w15:docId w15:val="{27A7EFA9-454B-9C4A-9415-7827F0A44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07B5"/>
    <w:pPr>
      <w:spacing w:after="180" w:line="274" w:lineRule="auto"/>
    </w:pPr>
    <w:rPr>
      <w:sz w:val="21"/>
    </w:rPr>
  </w:style>
  <w:style w:type="paragraph" w:styleId="Heading1">
    <w:name w:val="heading 1"/>
    <w:basedOn w:val="Normal"/>
    <w:next w:val="Normal"/>
    <w:link w:val="Heading1Char"/>
    <w:uiPriority w:val="9"/>
    <w:qFormat/>
    <w:rsid w:val="00BC07B5"/>
    <w:pPr>
      <w:keepNext/>
      <w:keepLines/>
      <w:spacing w:before="360" w:after="0" w:line="240" w:lineRule="auto"/>
      <w:outlineLvl w:val="0"/>
    </w:pPr>
    <w:rPr>
      <w:rFonts w:asciiTheme="majorHAnsi" w:eastAsiaTheme="majorEastAsia" w:hAnsiTheme="majorHAnsi" w:cstheme="majorBidi"/>
      <w:bCs/>
      <w:color w:val="B01513" w:themeColor="accent1"/>
      <w:spacing w:val="20"/>
      <w:sz w:val="32"/>
      <w:szCs w:val="28"/>
    </w:rPr>
  </w:style>
  <w:style w:type="paragraph" w:styleId="Heading2">
    <w:name w:val="heading 2"/>
    <w:basedOn w:val="Normal"/>
    <w:next w:val="Normal"/>
    <w:link w:val="Heading2Char"/>
    <w:uiPriority w:val="9"/>
    <w:unhideWhenUsed/>
    <w:qFormat/>
    <w:rsid w:val="00BC07B5"/>
    <w:pPr>
      <w:keepNext/>
      <w:keepLines/>
      <w:spacing w:before="120" w:after="0" w:line="240" w:lineRule="auto"/>
      <w:outlineLvl w:val="1"/>
    </w:pPr>
    <w:rPr>
      <w:rFonts w:eastAsiaTheme="majorEastAsia" w:cstheme="majorBidi"/>
      <w:b/>
      <w:bCs/>
      <w:color w:val="B01513" w:themeColor="accent1"/>
      <w:sz w:val="28"/>
      <w:szCs w:val="26"/>
    </w:rPr>
  </w:style>
  <w:style w:type="paragraph" w:styleId="Heading3">
    <w:name w:val="heading 3"/>
    <w:basedOn w:val="Normal"/>
    <w:next w:val="Normal"/>
    <w:link w:val="Heading3Char"/>
    <w:uiPriority w:val="9"/>
    <w:semiHidden/>
    <w:unhideWhenUsed/>
    <w:qFormat/>
    <w:rsid w:val="00BC07B5"/>
    <w:pPr>
      <w:keepNext/>
      <w:keepLines/>
      <w:spacing w:before="20" w:after="0" w:line="240" w:lineRule="auto"/>
      <w:outlineLvl w:val="2"/>
    </w:pPr>
    <w:rPr>
      <w:rFonts w:asciiTheme="majorHAnsi" w:eastAsiaTheme="majorEastAsia" w:hAnsiTheme="majorHAnsi" w:cstheme="majorBidi"/>
      <w:bCs/>
      <w:color w:val="1E5155" w:themeColor="text2"/>
      <w:spacing w:val="14"/>
      <w:sz w:val="24"/>
    </w:rPr>
  </w:style>
  <w:style w:type="paragraph" w:styleId="Heading4">
    <w:name w:val="heading 4"/>
    <w:basedOn w:val="Normal"/>
    <w:next w:val="Normal"/>
    <w:link w:val="Heading4Char"/>
    <w:uiPriority w:val="9"/>
    <w:semiHidden/>
    <w:unhideWhenUsed/>
    <w:qFormat/>
    <w:rsid w:val="00BC07B5"/>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semiHidden/>
    <w:unhideWhenUsed/>
    <w:qFormat/>
    <w:rsid w:val="00BC07B5"/>
    <w:pPr>
      <w:keepNext/>
      <w:keepLines/>
      <w:spacing w:before="200" w:after="0"/>
      <w:outlineLvl w:val="4"/>
    </w:pPr>
    <w:rPr>
      <w:rFonts w:asciiTheme="majorHAnsi" w:eastAsiaTheme="majorEastAsia" w:hAnsiTheme="majorHAnsi" w:cstheme="majorBidi"/>
      <w:color w:val="000000"/>
      <w:sz w:val="22"/>
    </w:rPr>
  </w:style>
  <w:style w:type="paragraph" w:styleId="Heading6">
    <w:name w:val="heading 6"/>
    <w:basedOn w:val="Normal"/>
    <w:next w:val="Normal"/>
    <w:link w:val="Heading6Char"/>
    <w:uiPriority w:val="9"/>
    <w:semiHidden/>
    <w:unhideWhenUsed/>
    <w:qFormat/>
    <w:rsid w:val="00BC07B5"/>
    <w:pPr>
      <w:keepNext/>
      <w:keepLines/>
      <w:spacing w:before="200" w:after="0"/>
      <w:outlineLvl w:val="5"/>
    </w:pPr>
    <w:rPr>
      <w:rFonts w:asciiTheme="majorHAnsi" w:eastAsiaTheme="majorEastAsia" w:hAnsiTheme="majorHAnsi" w:cstheme="majorBidi"/>
      <w:iCs/>
      <w:color w:val="B01513" w:themeColor="accent1"/>
      <w:sz w:val="22"/>
    </w:rPr>
  </w:style>
  <w:style w:type="paragraph" w:styleId="Heading7">
    <w:name w:val="heading 7"/>
    <w:basedOn w:val="Normal"/>
    <w:next w:val="Normal"/>
    <w:link w:val="Heading7Char"/>
    <w:uiPriority w:val="9"/>
    <w:semiHidden/>
    <w:unhideWhenUsed/>
    <w:qFormat/>
    <w:rsid w:val="00BC07B5"/>
    <w:pPr>
      <w:keepNext/>
      <w:keepLines/>
      <w:spacing w:before="200" w:after="0"/>
      <w:outlineLvl w:val="6"/>
    </w:pPr>
    <w:rPr>
      <w:rFonts w:asciiTheme="majorHAnsi" w:eastAsiaTheme="majorEastAsia" w:hAnsiTheme="majorHAnsi" w:cstheme="majorBidi"/>
      <w:i/>
      <w:iCs/>
      <w:color w:val="000000"/>
      <w:sz w:val="22"/>
    </w:rPr>
  </w:style>
  <w:style w:type="paragraph" w:styleId="Heading8">
    <w:name w:val="heading 8"/>
    <w:basedOn w:val="Normal"/>
    <w:next w:val="Normal"/>
    <w:link w:val="Heading8Char"/>
    <w:uiPriority w:val="9"/>
    <w:semiHidden/>
    <w:unhideWhenUsed/>
    <w:qFormat/>
    <w:rsid w:val="00BC07B5"/>
    <w:pPr>
      <w:keepNext/>
      <w:keepLines/>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rsid w:val="00BC07B5"/>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C07B5"/>
    <w:pPr>
      <w:spacing w:line="240" w:lineRule="auto"/>
      <w:ind w:left="720" w:hanging="288"/>
      <w:contextualSpacing/>
    </w:pPr>
    <w:rPr>
      <w:color w:val="1E5155" w:themeColor="text2"/>
    </w:rPr>
  </w:style>
  <w:style w:type="paragraph" w:styleId="NoSpacing">
    <w:name w:val="No Spacing"/>
    <w:link w:val="NoSpacingChar"/>
    <w:uiPriority w:val="1"/>
    <w:qFormat/>
    <w:rsid w:val="00BC07B5"/>
    <w:pPr>
      <w:spacing w:after="0" w:line="240" w:lineRule="auto"/>
    </w:pPr>
  </w:style>
  <w:style w:type="character" w:customStyle="1" w:styleId="NoSpacingChar">
    <w:name w:val="No Spacing Char"/>
    <w:basedOn w:val="DefaultParagraphFont"/>
    <w:link w:val="NoSpacing"/>
    <w:uiPriority w:val="1"/>
    <w:rsid w:val="00BC07B5"/>
  </w:style>
  <w:style w:type="table" w:styleId="GridTable1Light">
    <w:name w:val="Grid Table 1 Light"/>
    <w:basedOn w:val="TableNormal"/>
    <w:uiPriority w:val="46"/>
    <w:rsid w:val="00AD1C0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C46D6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Heading1Char">
    <w:name w:val="Heading 1 Char"/>
    <w:basedOn w:val="DefaultParagraphFont"/>
    <w:link w:val="Heading1"/>
    <w:uiPriority w:val="9"/>
    <w:rsid w:val="00BC07B5"/>
    <w:rPr>
      <w:rFonts w:asciiTheme="majorHAnsi" w:eastAsiaTheme="majorEastAsia" w:hAnsiTheme="majorHAnsi" w:cstheme="majorBidi"/>
      <w:bCs/>
      <w:color w:val="B01513" w:themeColor="accent1"/>
      <w:spacing w:val="20"/>
      <w:sz w:val="32"/>
      <w:szCs w:val="28"/>
    </w:rPr>
  </w:style>
  <w:style w:type="character" w:customStyle="1" w:styleId="Heading2Char">
    <w:name w:val="Heading 2 Char"/>
    <w:basedOn w:val="DefaultParagraphFont"/>
    <w:link w:val="Heading2"/>
    <w:uiPriority w:val="9"/>
    <w:rsid w:val="00BC07B5"/>
    <w:rPr>
      <w:rFonts w:eastAsiaTheme="majorEastAsia" w:cstheme="majorBidi"/>
      <w:b/>
      <w:bCs/>
      <w:color w:val="B01513" w:themeColor="accent1"/>
      <w:sz w:val="28"/>
      <w:szCs w:val="26"/>
    </w:rPr>
  </w:style>
  <w:style w:type="paragraph" w:styleId="Header">
    <w:name w:val="header"/>
    <w:basedOn w:val="Normal"/>
    <w:link w:val="HeaderChar"/>
    <w:uiPriority w:val="99"/>
    <w:unhideWhenUsed/>
    <w:rsid w:val="0004735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735D"/>
    <w:rPr>
      <w:lang w:val="sr-Latn-ME"/>
    </w:rPr>
  </w:style>
  <w:style w:type="paragraph" w:styleId="Footer">
    <w:name w:val="footer"/>
    <w:basedOn w:val="Normal"/>
    <w:link w:val="FooterChar"/>
    <w:uiPriority w:val="99"/>
    <w:unhideWhenUsed/>
    <w:rsid w:val="0004735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735D"/>
    <w:rPr>
      <w:lang w:val="sr-Latn-ME"/>
    </w:rPr>
  </w:style>
  <w:style w:type="character" w:styleId="Strong">
    <w:name w:val="Strong"/>
    <w:basedOn w:val="DefaultParagraphFont"/>
    <w:uiPriority w:val="22"/>
    <w:qFormat/>
    <w:rsid w:val="00BC07B5"/>
    <w:rPr>
      <w:b w:val="0"/>
      <w:bCs/>
      <w:i/>
      <w:color w:val="1E5155" w:themeColor="text2"/>
    </w:rPr>
  </w:style>
  <w:style w:type="paragraph" w:styleId="NormalWeb">
    <w:name w:val="Normal (Web)"/>
    <w:basedOn w:val="Normal"/>
    <w:uiPriority w:val="99"/>
    <w:unhideWhenUsed/>
    <w:rsid w:val="000830F8"/>
    <w:pPr>
      <w:spacing w:before="100" w:beforeAutospacing="1" w:after="100" w:afterAutospacing="1" w:line="240" w:lineRule="auto"/>
    </w:pPr>
    <w:rPr>
      <w:rFonts w:ascii="Times New Roman" w:eastAsia="Times New Roman" w:hAnsi="Times New Roman" w:cs="Times New Roman"/>
      <w:sz w:val="24"/>
      <w:szCs w:val="24"/>
      <w:lang w:eastAsia="sr-Latn-ME"/>
    </w:rPr>
  </w:style>
  <w:style w:type="character" w:styleId="Emphasis">
    <w:name w:val="Emphasis"/>
    <w:basedOn w:val="DefaultParagraphFont"/>
    <w:uiPriority w:val="20"/>
    <w:qFormat/>
    <w:rsid w:val="00BC07B5"/>
    <w:rPr>
      <w:b/>
      <w:i/>
      <w:iCs/>
    </w:rPr>
  </w:style>
  <w:style w:type="paragraph" w:styleId="FootnoteText">
    <w:name w:val="footnote text"/>
    <w:aliases w:val="Geneva 9,Font: Geneva 9,Boston 10,f,single space,DNV-FT,Footnote,otnote Text,ft,Footnote Text Char Char Char,footnote text"/>
    <w:basedOn w:val="Normal"/>
    <w:link w:val="FootnoteTextChar1"/>
    <w:unhideWhenUsed/>
    <w:rsid w:val="007A695F"/>
    <w:pPr>
      <w:spacing w:after="0" w:line="240" w:lineRule="auto"/>
      <w:jc w:val="both"/>
    </w:pPr>
    <w:rPr>
      <w:rFonts w:ascii="Verdana" w:eastAsia="MS Mincho" w:hAnsi="Verdana" w:cs="Times New Roman"/>
      <w:sz w:val="20"/>
      <w:szCs w:val="20"/>
      <w:lang w:val="x-none" w:eastAsia="x-none"/>
    </w:rPr>
  </w:style>
  <w:style w:type="character" w:customStyle="1" w:styleId="FootnoteTextChar">
    <w:name w:val="Footnote Text Char"/>
    <w:basedOn w:val="DefaultParagraphFont"/>
    <w:uiPriority w:val="99"/>
    <w:semiHidden/>
    <w:rsid w:val="007A695F"/>
    <w:rPr>
      <w:sz w:val="20"/>
      <w:szCs w:val="20"/>
      <w:lang w:val="sr-Latn-ME"/>
    </w:rPr>
  </w:style>
  <w:style w:type="character" w:customStyle="1" w:styleId="FootnoteTextChar1">
    <w:name w:val="Footnote Text Char1"/>
    <w:aliases w:val="Geneva 9 Char,Font: Geneva 9 Char,Boston 10 Char,f Char,single space Char,DNV-FT Char,Footnote Char,otnote Text Char,ft Char,Footnote Text Char Char Char Char,footnote text Char"/>
    <w:link w:val="FootnoteText"/>
    <w:rsid w:val="007A695F"/>
    <w:rPr>
      <w:rFonts w:ascii="Verdana" w:eastAsia="MS Mincho" w:hAnsi="Verdana" w:cs="Times New Roman"/>
      <w:sz w:val="20"/>
      <w:szCs w:val="20"/>
      <w:lang w:val="x-none" w:eastAsia="x-none"/>
    </w:rPr>
  </w:style>
  <w:style w:type="character" w:styleId="FootnoteReference">
    <w:name w:val="footnote reference"/>
    <w:aliases w:val="16 Point,Superscript 6 Point,Superscript 6 Point + 11 pt,BVI fnr,ftref,Footnote Reference Number,Footnote Reference_LVL6,Footnote Reference_LVL61,Footnote Reference_LVL62,Footnote Reference_LVL63,Footnote Reference_LVL64"/>
    <w:semiHidden/>
    <w:unhideWhenUsed/>
    <w:rsid w:val="007A695F"/>
    <w:rPr>
      <w:vertAlign w:val="superscript"/>
    </w:rPr>
  </w:style>
  <w:style w:type="table" w:styleId="TableGridLight">
    <w:name w:val="Grid Table Light"/>
    <w:basedOn w:val="TableNormal"/>
    <w:uiPriority w:val="40"/>
    <w:rsid w:val="003A0EC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ps">
    <w:name w:val="hps"/>
    <w:rsid w:val="003A0EC8"/>
    <w:rPr>
      <w:rFonts w:cs="Times New Roman"/>
    </w:rPr>
  </w:style>
  <w:style w:type="character" w:customStyle="1" w:styleId="Heading3Char">
    <w:name w:val="Heading 3 Char"/>
    <w:basedOn w:val="DefaultParagraphFont"/>
    <w:link w:val="Heading3"/>
    <w:uiPriority w:val="9"/>
    <w:semiHidden/>
    <w:rsid w:val="00BC07B5"/>
    <w:rPr>
      <w:rFonts w:asciiTheme="majorHAnsi" w:eastAsiaTheme="majorEastAsia" w:hAnsiTheme="majorHAnsi" w:cstheme="majorBidi"/>
      <w:bCs/>
      <w:color w:val="1E5155" w:themeColor="text2"/>
      <w:spacing w:val="14"/>
      <w:sz w:val="24"/>
    </w:rPr>
  </w:style>
  <w:style w:type="table" w:styleId="TableGrid">
    <w:name w:val="Table Grid"/>
    <w:basedOn w:val="TableNormal"/>
    <w:uiPriority w:val="39"/>
    <w:rsid w:val="00B95E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C37FD"/>
    <w:rPr>
      <w:color w:val="58C1BA" w:themeColor="hyperlink"/>
      <w:u w:val="single"/>
    </w:rPr>
  </w:style>
  <w:style w:type="paragraph" w:customStyle="1" w:styleId="PersonalName">
    <w:name w:val="Personal Name"/>
    <w:basedOn w:val="Title"/>
    <w:qFormat/>
    <w:rsid w:val="00BC07B5"/>
    <w:rPr>
      <w:b/>
      <w:caps/>
      <w:color w:val="000000"/>
      <w:sz w:val="28"/>
      <w:szCs w:val="28"/>
    </w:rPr>
  </w:style>
  <w:style w:type="paragraph" w:styleId="Title">
    <w:name w:val="Title"/>
    <w:basedOn w:val="Normal"/>
    <w:next w:val="Normal"/>
    <w:link w:val="TitleChar"/>
    <w:uiPriority w:val="10"/>
    <w:qFormat/>
    <w:rsid w:val="00BC07B5"/>
    <w:pPr>
      <w:spacing w:after="120" w:line="240" w:lineRule="auto"/>
      <w:contextualSpacing/>
    </w:pPr>
    <w:rPr>
      <w:rFonts w:asciiTheme="majorHAnsi" w:eastAsiaTheme="majorEastAsia" w:hAnsiTheme="majorHAnsi" w:cstheme="majorBidi"/>
      <w:color w:val="1E5155" w:themeColor="text2"/>
      <w:spacing w:val="30"/>
      <w:kern w:val="28"/>
      <w:sz w:val="96"/>
      <w:szCs w:val="52"/>
    </w:rPr>
  </w:style>
  <w:style w:type="character" w:customStyle="1" w:styleId="TitleChar">
    <w:name w:val="Title Char"/>
    <w:basedOn w:val="DefaultParagraphFont"/>
    <w:link w:val="Title"/>
    <w:uiPriority w:val="10"/>
    <w:rsid w:val="00BC07B5"/>
    <w:rPr>
      <w:rFonts w:asciiTheme="majorHAnsi" w:eastAsiaTheme="majorEastAsia" w:hAnsiTheme="majorHAnsi" w:cstheme="majorBidi"/>
      <w:color w:val="1E5155" w:themeColor="text2"/>
      <w:spacing w:val="30"/>
      <w:kern w:val="28"/>
      <w:sz w:val="96"/>
      <w:szCs w:val="52"/>
    </w:rPr>
  </w:style>
  <w:style w:type="character" w:customStyle="1" w:styleId="Heading4Char">
    <w:name w:val="Heading 4 Char"/>
    <w:basedOn w:val="DefaultParagraphFont"/>
    <w:link w:val="Heading4"/>
    <w:uiPriority w:val="9"/>
    <w:semiHidden/>
    <w:rsid w:val="00BC07B5"/>
    <w:rPr>
      <w:rFonts w:eastAsiaTheme="majorEastAsia" w:cstheme="majorBidi"/>
      <w:b/>
      <w:bCs/>
      <w:i/>
      <w:iCs/>
      <w:color w:val="000000"/>
      <w:sz w:val="24"/>
    </w:rPr>
  </w:style>
  <w:style w:type="character" w:customStyle="1" w:styleId="Heading5Char">
    <w:name w:val="Heading 5 Char"/>
    <w:basedOn w:val="DefaultParagraphFont"/>
    <w:link w:val="Heading5"/>
    <w:uiPriority w:val="9"/>
    <w:semiHidden/>
    <w:rsid w:val="00BC07B5"/>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sid w:val="00BC07B5"/>
    <w:rPr>
      <w:rFonts w:asciiTheme="majorHAnsi" w:eastAsiaTheme="majorEastAsia" w:hAnsiTheme="majorHAnsi" w:cstheme="majorBidi"/>
      <w:iCs/>
      <w:color w:val="B01513" w:themeColor="accent1"/>
    </w:rPr>
  </w:style>
  <w:style w:type="character" w:customStyle="1" w:styleId="Heading7Char">
    <w:name w:val="Heading 7 Char"/>
    <w:basedOn w:val="DefaultParagraphFont"/>
    <w:link w:val="Heading7"/>
    <w:uiPriority w:val="9"/>
    <w:semiHidden/>
    <w:rsid w:val="00BC07B5"/>
    <w:rPr>
      <w:rFonts w:asciiTheme="majorHAnsi" w:eastAsiaTheme="majorEastAsia" w:hAnsiTheme="majorHAnsi" w:cstheme="majorBidi"/>
      <w:i/>
      <w:iCs/>
      <w:color w:val="000000"/>
    </w:rPr>
  </w:style>
  <w:style w:type="character" w:customStyle="1" w:styleId="Heading8Char">
    <w:name w:val="Heading 8 Char"/>
    <w:basedOn w:val="DefaultParagraphFont"/>
    <w:link w:val="Heading8"/>
    <w:uiPriority w:val="9"/>
    <w:semiHidden/>
    <w:rsid w:val="00BC07B5"/>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sid w:val="00BC07B5"/>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BC07B5"/>
    <w:pPr>
      <w:spacing w:line="240" w:lineRule="auto"/>
    </w:pPr>
    <w:rPr>
      <w:rFonts w:asciiTheme="majorHAnsi" w:eastAsiaTheme="minorEastAsia" w:hAnsiTheme="majorHAnsi"/>
      <w:bCs/>
      <w:smallCaps/>
      <w:color w:val="1E5155" w:themeColor="text2"/>
      <w:spacing w:val="6"/>
      <w:sz w:val="22"/>
      <w:szCs w:val="18"/>
    </w:rPr>
  </w:style>
  <w:style w:type="paragraph" w:styleId="Subtitle">
    <w:name w:val="Subtitle"/>
    <w:basedOn w:val="Normal"/>
    <w:next w:val="Normal"/>
    <w:link w:val="SubtitleChar"/>
    <w:uiPriority w:val="11"/>
    <w:qFormat/>
    <w:rsid w:val="00BC07B5"/>
    <w:pPr>
      <w:numPr>
        <w:ilvl w:val="1"/>
      </w:numPr>
    </w:pPr>
    <w:rPr>
      <w:rFonts w:eastAsiaTheme="majorEastAsia" w:cstheme="majorBidi"/>
      <w:iCs/>
      <w:color w:val="1E5155" w:themeColor="text2"/>
      <w:sz w:val="40"/>
      <w:szCs w:val="24"/>
    </w:rPr>
  </w:style>
  <w:style w:type="character" w:customStyle="1" w:styleId="SubtitleChar">
    <w:name w:val="Subtitle Char"/>
    <w:basedOn w:val="DefaultParagraphFont"/>
    <w:link w:val="Subtitle"/>
    <w:uiPriority w:val="11"/>
    <w:rsid w:val="00BC07B5"/>
    <w:rPr>
      <w:rFonts w:eastAsiaTheme="majorEastAsia" w:cstheme="majorBidi"/>
      <w:iCs/>
      <w:color w:val="1E5155" w:themeColor="text2"/>
      <w:sz w:val="40"/>
      <w:szCs w:val="24"/>
    </w:rPr>
  </w:style>
  <w:style w:type="paragraph" w:styleId="Quote">
    <w:name w:val="Quote"/>
    <w:basedOn w:val="Normal"/>
    <w:next w:val="Normal"/>
    <w:link w:val="QuoteChar"/>
    <w:uiPriority w:val="29"/>
    <w:qFormat/>
    <w:rsid w:val="00BC07B5"/>
    <w:pPr>
      <w:spacing w:after="0" w:line="360" w:lineRule="auto"/>
      <w:jc w:val="center"/>
    </w:pPr>
    <w:rPr>
      <w:rFonts w:eastAsiaTheme="minorEastAsia"/>
      <w:b/>
      <w:i/>
      <w:iCs/>
      <w:color w:val="B01513" w:themeColor="accent1"/>
      <w:sz w:val="26"/>
    </w:rPr>
  </w:style>
  <w:style w:type="character" w:customStyle="1" w:styleId="QuoteChar">
    <w:name w:val="Quote Char"/>
    <w:basedOn w:val="DefaultParagraphFont"/>
    <w:link w:val="Quote"/>
    <w:uiPriority w:val="29"/>
    <w:rsid w:val="00BC07B5"/>
    <w:rPr>
      <w:rFonts w:eastAsiaTheme="minorEastAsia"/>
      <w:b/>
      <w:i/>
      <w:iCs/>
      <w:color w:val="B01513" w:themeColor="accent1"/>
      <w:sz w:val="26"/>
    </w:rPr>
  </w:style>
  <w:style w:type="paragraph" w:styleId="IntenseQuote">
    <w:name w:val="Intense Quote"/>
    <w:basedOn w:val="Normal"/>
    <w:next w:val="Normal"/>
    <w:link w:val="IntenseQuoteChar"/>
    <w:uiPriority w:val="30"/>
    <w:qFormat/>
    <w:rsid w:val="00BC07B5"/>
    <w:pPr>
      <w:pBdr>
        <w:top w:val="single" w:sz="36" w:space="8" w:color="B01513" w:themeColor="accent1"/>
        <w:left w:val="single" w:sz="36" w:space="8" w:color="B01513" w:themeColor="accent1"/>
        <w:bottom w:val="single" w:sz="36" w:space="8" w:color="B01513" w:themeColor="accent1"/>
        <w:right w:val="single" w:sz="36" w:space="8" w:color="B01513" w:themeColor="accent1"/>
      </w:pBdr>
      <w:shd w:val="clear" w:color="auto" w:fill="B01513" w:themeFill="accent1"/>
      <w:spacing w:before="200" w:after="200" w:line="360" w:lineRule="auto"/>
      <w:ind w:left="259" w:right="259"/>
      <w:jc w:val="center"/>
    </w:pPr>
    <w:rPr>
      <w:rFonts w:asciiTheme="majorHAnsi" w:eastAsiaTheme="minorEastAsia" w:hAnsiTheme="majorHAnsi"/>
      <w:bCs/>
      <w:iCs/>
      <w:color w:val="FFFFFF" w:themeColor="background1"/>
      <w:sz w:val="28"/>
    </w:rPr>
  </w:style>
  <w:style w:type="character" w:customStyle="1" w:styleId="IntenseQuoteChar">
    <w:name w:val="Intense Quote Char"/>
    <w:basedOn w:val="DefaultParagraphFont"/>
    <w:link w:val="IntenseQuote"/>
    <w:uiPriority w:val="30"/>
    <w:rsid w:val="00BC07B5"/>
    <w:rPr>
      <w:rFonts w:asciiTheme="majorHAnsi" w:eastAsiaTheme="minorEastAsia" w:hAnsiTheme="majorHAnsi"/>
      <w:bCs/>
      <w:iCs/>
      <w:color w:val="FFFFFF" w:themeColor="background1"/>
      <w:sz w:val="28"/>
      <w:shd w:val="clear" w:color="auto" w:fill="B01513" w:themeFill="accent1"/>
    </w:rPr>
  </w:style>
  <w:style w:type="character" w:styleId="SubtleEmphasis">
    <w:name w:val="Subtle Emphasis"/>
    <w:basedOn w:val="DefaultParagraphFont"/>
    <w:uiPriority w:val="19"/>
    <w:qFormat/>
    <w:rsid w:val="00BC07B5"/>
    <w:rPr>
      <w:i/>
      <w:iCs/>
      <w:color w:val="000000"/>
    </w:rPr>
  </w:style>
  <w:style w:type="character" w:styleId="IntenseEmphasis">
    <w:name w:val="Intense Emphasis"/>
    <w:basedOn w:val="DefaultParagraphFont"/>
    <w:uiPriority w:val="21"/>
    <w:qFormat/>
    <w:rsid w:val="00BC07B5"/>
    <w:rPr>
      <w:b/>
      <w:bCs/>
      <w:i/>
      <w:iCs/>
      <w:color w:val="B01513" w:themeColor="accent1"/>
    </w:rPr>
  </w:style>
  <w:style w:type="character" w:styleId="SubtleReference">
    <w:name w:val="Subtle Reference"/>
    <w:basedOn w:val="DefaultParagraphFont"/>
    <w:uiPriority w:val="31"/>
    <w:qFormat/>
    <w:rsid w:val="00BC07B5"/>
    <w:rPr>
      <w:smallCaps/>
      <w:color w:val="000000"/>
      <w:u w:val="single"/>
    </w:rPr>
  </w:style>
  <w:style w:type="character" w:styleId="IntenseReference">
    <w:name w:val="Intense Reference"/>
    <w:basedOn w:val="DefaultParagraphFont"/>
    <w:uiPriority w:val="32"/>
    <w:qFormat/>
    <w:rsid w:val="00BC07B5"/>
    <w:rPr>
      <w:b w:val="0"/>
      <w:bCs/>
      <w:smallCaps/>
      <w:color w:val="B01513" w:themeColor="accent1"/>
      <w:spacing w:val="5"/>
      <w:u w:val="single"/>
    </w:rPr>
  </w:style>
  <w:style w:type="character" w:styleId="BookTitle">
    <w:name w:val="Book Title"/>
    <w:basedOn w:val="DefaultParagraphFont"/>
    <w:uiPriority w:val="33"/>
    <w:qFormat/>
    <w:rsid w:val="00BC07B5"/>
    <w:rPr>
      <w:b/>
      <w:bCs/>
      <w:caps/>
      <w:smallCaps w:val="0"/>
      <w:color w:val="1E5155" w:themeColor="text2"/>
      <w:spacing w:val="10"/>
    </w:rPr>
  </w:style>
  <w:style w:type="paragraph" w:styleId="TOCHeading">
    <w:name w:val="TOC Heading"/>
    <w:basedOn w:val="Heading1"/>
    <w:next w:val="Normal"/>
    <w:uiPriority w:val="39"/>
    <w:semiHidden/>
    <w:unhideWhenUsed/>
    <w:qFormat/>
    <w:rsid w:val="00BC07B5"/>
    <w:pPr>
      <w:spacing w:before="480" w:line="264" w:lineRule="auto"/>
      <w:outlineLvl w:val="9"/>
    </w:pPr>
    <w:rPr>
      <w:b/>
    </w:rPr>
  </w:style>
  <w:style w:type="character" w:styleId="PageNumber">
    <w:name w:val="page number"/>
    <w:basedOn w:val="DefaultParagraphFont"/>
    <w:uiPriority w:val="99"/>
    <w:semiHidden/>
    <w:unhideWhenUsed/>
    <w:rsid w:val="005F3EE8"/>
  </w:style>
  <w:style w:type="table" w:styleId="GridTable4-Accent5">
    <w:name w:val="Grid Table 4 Accent 5"/>
    <w:basedOn w:val="TableNormal"/>
    <w:uiPriority w:val="49"/>
    <w:rsid w:val="003A75CE"/>
    <w:pPr>
      <w:spacing w:after="0" w:line="240" w:lineRule="auto"/>
    </w:pPr>
    <w:tblPr>
      <w:tblStyleRowBandSize w:val="1"/>
      <w:tblStyleColBandSize w:val="1"/>
      <w:tblBorders>
        <w:top w:val="single" w:sz="4" w:space="0" w:color="95B6C5" w:themeColor="accent5" w:themeTint="99"/>
        <w:left w:val="single" w:sz="4" w:space="0" w:color="95B6C5" w:themeColor="accent5" w:themeTint="99"/>
        <w:bottom w:val="single" w:sz="4" w:space="0" w:color="95B6C5" w:themeColor="accent5" w:themeTint="99"/>
        <w:right w:val="single" w:sz="4" w:space="0" w:color="95B6C5" w:themeColor="accent5" w:themeTint="99"/>
        <w:insideH w:val="single" w:sz="4" w:space="0" w:color="95B6C5" w:themeColor="accent5" w:themeTint="99"/>
        <w:insideV w:val="single" w:sz="4" w:space="0" w:color="95B6C5" w:themeColor="accent5" w:themeTint="99"/>
      </w:tblBorders>
    </w:tblPr>
    <w:tblStylePr w:type="firstRow">
      <w:rPr>
        <w:b/>
        <w:bCs/>
        <w:color w:val="FFFFFF" w:themeColor="background1"/>
      </w:rPr>
      <w:tblPr/>
      <w:tcPr>
        <w:tcBorders>
          <w:top w:val="single" w:sz="4" w:space="0" w:color="54849A" w:themeColor="accent5"/>
          <w:left w:val="single" w:sz="4" w:space="0" w:color="54849A" w:themeColor="accent5"/>
          <w:bottom w:val="single" w:sz="4" w:space="0" w:color="54849A" w:themeColor="accent5"/>
          <w:right w:val="single" w:sz="4" w:space="0" w:color="54849A" w:themeColor="accent5"/>
          <w:insideH w:val="nil"/>
          <w:insideV w:val="nil"/>
        </w:tcBorders>
        <w:shd w:val="clear" w:color="auto" w:fill="54849A" w:themeFill="accent5"/>
      </w:tcPr>
    </w:tblStylePr>
    <w:tblStylePr w:type="lastRow">
      <w:rPr>
        <w:b/>
        <w:bCs/>
      </w:rPr>
      <w:tblPr/>
      <w:tcPr>
        <w:tcBorders>
          <w:top w:val="double" w:sz="4" w:space="0" w:color="54849A" w:themeColor="accent5"/>
        </w:tcBorders>
      </w:tcPr>
    </w:tblStylePr>
    <w:tblStylePr w:type="firstCol">
      <w:rPr>
        <w:b/>
        <w:bCs/>
      </w:rPr>
    </w:tblStylePr>
    <w:tblStylePr w:type="lastCol">
      <w:rPr>
        <w:b/>
        <w:bCs/>
      </w:rPr>
    </w:tblStylePr>
    <w:tblStylePr w:type="band1Vert">
      <w:tblPr/>
      <w:tcPr>
        <w:shd w:val="clear" w:color="auto" w:fill="DBE6EB" w:themeFill="accent5" w:themeFillTint="33"/>
      </w:tcPr>
    </w:tblStylePr>
    <w:tblStylePr w:type="band1Horz">
      <w:tblPr/>
      <w:tcPr>
        <w:shd w:val="clear" w:color="auto" w:fill="DBE6EB" w:themeFill="accent5" w:themeFillTint="33"/>
      </w:tcPr>
    </w:tblStylePr>
  </w:style>
  <w:style w:type="character" w:styleId="CommentReference">
    <w:name w:val="annotation reference"/>
    <w:basedOn w:val="DefaultParagraphFont"/>
    <w:uiPriority w:val="99"/>
    <w:semiHidden/>
    <w:unhideWhenUsed/>
    <w:rsid w:val="00230FF2"/>
    <w:rPr>
      <w:sz w:val="16"/>
      <w:szCs w:val="16"/>
    </w:rPr>
  </w:style>
  <w:style w:type="paragraph" w:styleId="CommentText">
    <w:name w:val="annotation text"/>
    <w:basedOn w:val="Normal"/>
    <w:link w:val="CommentTextChar"/>
    <w:uiPriority w:val="99"/>
    <w:semiHidden/>
    <w:unhideWhenUsed/>
    <w:rsid w:val="00230FF2"/>
    <w:pPr>
      <w:spacing w:line="240" w:lineRule="auto"/>
    </w:pPr>
    <w:rPr>
      <w:sz w:val="20"/>
      <w:szCs w:val="20"/>
    </w:rPr>
  </w:style>
  <w:style w:type="character" w:customStyle="1" w:styleId="CommentTextChar">
    <w:name w:val="Comment Text Char"/>
    <w:basedOn w:val="DefaultParagraphFont"/>
    <w:link w:val="CommentText"/>
    <w:uiPriority w:val="99"/>
    <w:semiHidden/>
    <w:rsid w:val="00230FF2"/>
    <w:rPr>
      <w:sz w:val="20"/>
      <w:szCs w:val="20"/>
    </w:rPr>
  </w:style>
  <w:style w:type="paragraph" w:styleId="CommentSubject">
    <w:name w:val="annotation subject"/>
    <w:basedOn w:val="CommentText"/>
    <w:next w:val="CommentText"/>
    <w:link w:val="CommentSubjectChar"/>
    <w:uiPriority w:val="99"/>
    <w:semiHidden/>
    <w:unhideWhenUsed/>
    <w:rsid w:val="00230FF2"/>
    <w:rPr>
      <w:b/>
      <w:bCs/>
    </w:rPr>
  </w:style>
  <w:style w:type="character" w:customStyle="1" w:styleId="CommentSubjectChar">
    <w:name w:val="Comment Subject Char"/>
    <w:basedOn w:val="CommentTextChar"/>
    <w:link w:val="CommentSubject"/>
    <w:uiPriority w:val="99"/>
    <w:semiHidden/>
    <w:rsid w:val="00230FF2"/>
    <w:rPr>
      <w:b/>
      <w:bCs/>
      <w:sz w:val="20"/>
      <w:szCs w:val="20"/>
    </w:rPr>
  </w:style>
  <w:style w:type="table" w:styleId="GridTable4-Accent1">
    <w:name w:val="Grid Table 4 Accent 1"/>
    <w:basedOn w:val="TableNormal"/>
    <w:uiPriority w:val="49"/>
    <w:rsid w:val="00A34410"/>
    <w:pPr>
      <w:spacing w:after="0" w:line="240" w:lineRule="auto"/>
    </w:pPr>
    <w:rPr>
      <w:lang w:val="sr-Latn-ME"/>
    </w:rPr>
    <w:tblPr>
      <w:tblStyleRowBandSize w:val="1"/>
      <w:tblStyleColBandSize w:val="1"/>
      <w:tblBorders>
        <w:top w:val="single" w:sz="4" w:space="0" w:color="EC5654" w:themeColor="accent1" w:themeTint="99"/>
        <w:left w:val="single" w:sz="4" w:space="0" w:color="EC5654" w:themeColor="accent1" w:themeTint="99"/>
        <w:bottom w:val="single" w:sz="4" w:space="0" w:color="EC5654" w:themeColor="accent1" w:themeTint="99"/>
        <w:right w:val="single" w:sz="4" w:space="0" w:color="EC5654" w:themeColor="accent1" w:themeTint="99"/>
        <w:insideH w:val="single" w:sz="4" w:space="0" w:color="EC5654" w:themeColor="accent1" w:themeTint="99"/>
        <w:insideV w:val="single" w:sz="4" w:space="0" w:color="EC5654" w:themeColor="accent1" w:themeTint="99"/>
      </w:tblBorders>
    </w:tblPr>
    <w:tblStylePr w:type="firstRow">
      <w:rPr>
        <w:b/>
        <w:bCs/>
        <w:color w:val="FFFFFF" w:themeColor="background1"/>
      </w:rPr>
      <w:tblPr/>
      <w:tcPr>
        <w:tcBorders>
          <w:top w:val="single" w:sz="4" w:space="0" w:color="B01513" w:themeColor="accent1"/>
          <w:left w:val="single" w:sz="4" w:space="0" w:color="B01513" w:themeColor="accent1"/>
          <w:bottom w:val="single" w:sz="4" w:space="0" w:color="B01513" w:themeColor="accent1"/>
          <w:right w:val="single" w:sz="4" w:space="0" w:color="B01513" w:themeColor="accent1"/>
          <w:insideH w:val="nil"/>
          <w:insideV w:val="nil"/>
        </w:tcBorders>
        <w:shd w:val="clear" w:color="auto" w:fill="B01513" w:themeFill="accent1"/>
      </w:tcPr>
    </w:tblStylePr>
    <w:tblStylePr w:type="lastRow">
      <w:rPr>
        <w:b/>
        <w:bCs/>
      </w:rPr>
      <w:tblPr/>
      <w:tcPr>
        <w:tcBorders>
          <w:top w:val="double" w:sz="4" w:space="0" w:color="B01513" w:themeColor="accent1"/>
        </w:tcBorders>
      </w:tcPr>
    </w:tblStylePr>
    <w:tblStylePr w:type="firstCol">
      <w:rPr>
        <w:b/>
        <w:bCs/>
      </w:rPr>
    </w:tblStylePr>
    <w:tblStylePr w:type="lastCol">
      <w:rPr>
        <w:b/>
        <w:bCs/>
      </w:rPr>
    </w:tblStylePr>
    <w:tblStylePr w:type="band1Vert">
      <w:tblPr/>
      <w:tcPr>
        <w:shd w:val="clear" w:color="auto" w:fill="F9C6C6" w:themeFill="accent1" w:themeFillTint="33"/>
      </w:tcPr>
    </w:tblStylePr>
    <w:tblStylePr w:type="band1Horz">
      <w:tblPr/>
      <w:tcPr>
        <w:shd w:val="clear" w:color="auto" w:fill="F9C6C6" w:themeFill="accent1" w:themeFillTint="33"/>
      </w:tcPr>
    </w:tblStylePr>
  </w:style>
  <w:style w:type="table" w:styleId="GridTable5Dark-Accent1">
    <w:name w:val="Grid Table 5 Dark Accent 1"/>
    <w:basedOn w:val="TableNormal"/>
    <w:uiPriority w:val="50"/>
    <w:rsid w:val="00BC5B4F"/>
    <w:pPr>
      <w:spacing w:after="0" w:line="240" w:lineRule="auto"/>
    </w:pPr>
    <w:rPr>
      <w:lang w:val="sr-Latn-M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9C6C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01513"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01513"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01513"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01513" w:themeFill="accent1"/>
      </w:tcPr>
    </w:tblStylePr>
    <w:tblStylePr w:type="band1Vert">
      <w:tblPr/>
      <w:tcPr>
        <w:shd w:val="clear" w:color="auto" w:fill="F28E8D" w:themeFill="accent1" w:themeFillTint="66"/>
      </w:tcPr>
    </w:tblStylePr>
    <w:tblStylePr w:type="band1Horz">
      <w:tblPr/>
      <w:tcPr>
        <w:shd w:val="clear" w:color="auto" w:fill="F28E8D"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7099790">
      <w:bodyDiv w:val="1"/>
      <w:marLeft w:val="0"/>
      <w:marRight w:val="0"/>
      <w:marTop w:val="0"/>
      <w:marBottom w:val="0"/>
      <w:divBdr>
        <w:top w:val="none" w:sz="0" w:space="0" w:color="auto"/>
        <w:left w:val="none" w:sz="0" w:space="0" w:color="auto"/>
        <w:bottom w:val="none" w:sz="0" w:space="0" w:color="auto"/>
        <w:right w:val="none" w:sz="0" w:space="0" w:color="auto"/>
      </w:divBdr>
    </w:div>
    <w:div w:id="128714876">
      <w:bodyDiv w:val="1"/>
      <w:marLeft w:val="0"/>
      <w:marRight w:val="0"/>
      <w:marTop w:val="0"/>
      <w:marBottom w:val="0"/>
      <w:divBdr>
        <w:top w:val="none" w:sz="0" w:space="0" w:color="auto"/>
        <w:left w:val="none" w:sz="0" w:space="0" w:color="auto"/>
        <w:bottom w:val="none" w:sz="0" w:space="0" w:color="auto"/>
        <w:right w:val="none" w:sz="0" w:space="0" w:color="auto"/>
      </w:divBdr>
    </w:div>
    <w:div w:id="278874253">
      <w:bodyDiv w:val="1"/>
      <w:marLeft w:val="0"/>
      <w:marRight w:val="0"/>
      <w:marTop w:val="0"/>
      <w:marBottom w:val="0"/>
      <w:divBdr>
        <w:top w:val="none" w:sz="0" w:space="0" w:color="auto"/>
        <w:left w:val="none" w:sz="0" w:space="0" w:color="auto"/>
        <w:bottom w:val="none" w:sz="0" w:space="0" w:color="auto"/>
        <w:right w:val="none" w:sz="0" w:space="0" w:color="auto"/>
      </w:divBdr>
    </w:div>
    <w:div w:id="288627736">
      <w:bodyDiv w:val="1"/>
      <w:marLeft w:val="0"/>
      <w:marRight w:val="0"/>
      <w:marTop w:val="0"/>
      <w:marBottom w:val="0"/>
      <w:divBdr>
        <w:top w:val="none" w:sz="0" w:space="0" w:color="auto"/>
        <w:left w:val="none" w:sz="0" w:space="0" w:color="auto"/>
        <w:bottom w:val="none" w:sz="0" w:space="0" w:color="auto"/>
        <w:right w:val="none" w:sz="0" w:space="0" w:color="auto"/>
      </w:divBdr>
    </w:div>
    <w:div w:id="293413004">
      <w:bodyDiv w:val="1"/>
      <w:marLeft w:val="0"/>
      <w:marRight w:val="0"/>
      <w:marTop w:val="0"/>
      <w:marBottom w:val="0"/>
      <w:divBdr>
        <w:top w:val="none" w:sz="0" w:space="0" w:color="auto"/>
        <w:left w:val="none" w:sz="0" w:space="0" w:color="auto"/>
        <w:bottom w:val="none" w:sz="0" w:space="0" w:color="auto"/>
        <w:right w:val="none" w:sz="0" w:space="0" w:color="auto"/>
      </w:divBdr>
      <w:divsChild>
        <w:div w:id="717171704">
          <w:marLeft w:val="0"/>
          <w:marRight w:val="0"/>
          <w:marTop w:val="0"/>
          <w:marBottom w:val="0"/>
          <w:divBdr>
            <w:top w:val="none" w:sz="0" w:space="0" w:color="auto"/>
            <w:left w:val="none" w:sz="0" w:space="0" w:color="auto"/>
            <w:bottom w:val="none" w:sz="0" w:space="0" w:color="auto"/>
            <w:right w:val="none" w:sz="0" w:space="0" w:color="auto"/>
          </w:divBdr>
          <w:divsChild>
            <w:div w:id="1599751080">
              <w:marLeft w:val="0"/>
              <w:marRight w:val="0"/>
              <w:marTop w:val="0"/>
              <w:marBottom w:val="0"/>
              <w:divBdr>
                <w:top w:val="none" w:sz="0" w:space="0" w:color="auto"/>
                <w:left w:val="none" w:sz="0" w:space="0" w:color="auto"/>
                <w:bottom w:val="none" w:sz="0" w:space="0" w:color="auto"/>
                <w:right w:val="none" w:sz="0" w:space="0" w:color="auto"/>
              </w:divBdr>
              <w:divsChild>
                <w:div w:id="680550362">
                  <w:marLeft w:val="0"/>
                  <w:marRight w:val="0"/>
                  <w:marTop w:val="0"/>
                  <w:marBottom w:val="0"/>
                  <w:divBdr>
                    <w:top w:val="none" w:sz="0" w:space="0" w:color="auto"/>
                    <w:left w:val="none" w:sz="0" w:space="0" w:color="auto"/>
                    <w:bottom w:val="none" w:sz="0" w:space="0" w:color="auto"/>
                    <w:right w:val="none" w:sz="0" w:space="0" w:color="auto"/>
                  </w:divBdr>
                </w:div>
                <w:div w:id="1653562030">
                  <w:marLeft w:val="0"/>
                  <w:marRight w:val="0"/>
                  <w:marTop w:val="0"/>
                  <w:marBottom w:val="0"/>
                  <w:divBdr>
                    <w:top w:val="none" w:sz="0" w:space="0" w:color="auto"/>
                    <w:left w:val="none" w:sz="0" w:space="0" w:color="auto"/>
                    <w:bottom w:val="none" w:sz="0" w:space="0" w:color="auto"/>
                    <w:right w:val="none" w:sz="0" w:space="0" w:color="auto"/>
                  </w:divBdr>
                  <w:divsChild>
                    <w:div w:id="1678144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1603024">
          <w:marLeft w:val="0"/>
          <w:marRight w:val="0"/>
          <w:marTop w:val="0"/>
          <w:marBottom w:val="0"/>
          <w:divBdr>
            <w:top w:val="none" w:sz="0" w:space="0" w:color="auto"/>
            <w:left w:val="none" w:sz="0" w:space="0" w:color="auto"/>
            <w:bottom w:val="none" w:sz="0" w:space="0" w:color="auto"/>
            <w:right w:val="none" w:sz="0" w:space="0" w:color="auto"/>
          </w:divBdr>
          <w:divsChild>
            <w:div w:id="1402024756">
              <w:marLeft w:val="0"/>
              <w:marRight w:val="0"/>
              <w:marTop w:val="0"/>
              <w:marBottom w:val="0"/>
              <w:divBdr>
                <w:top w:val="none" w:sz="0" w:space="0" w:color="auto"/>
                <w:left w:val="none" w:sz="0" w:space="0" w:color="auto"/>
                <w:bottom w:val="none" w:sz="0" w:space="0" w:color="auto"/>
                <w:right w:val="none" w:sz="0" w:space="0" w:color="auto"/>
              </w:divBdr>
              <w:divsChild>
                <w:div w:id="199981170">
                  <w:marLeft w:val="0"/>
                  <w:marRight w:val="0"/>
                  <w:marTop w:val="0"/>
                  <w:marBottom w:val="0"/>
                  <w:divBdr>
                    <w:top w:val="none" w:sz="0" w:space="0" w:color="auto"/>
                    <w:left w:val="none" w:sz="0" w:space="0" w:color="auto"/>
                    <w:bottom w:val="none" w:sz="0" w:space="0" w:color="auto"/>
                    <w:right w:val="none" w:sz="0" w:space="0" w:color="auto"/>
                  </w:divBdr>
                  <w:divsChild>
                    <w:div w:id="660306623">
                      <w:marLeft w:val="0"/>
                      <w:marRight w:val="0"/>
                      <w:marTop w:val="0"/>
                      <w:marBottom w:val="0"/>
                      <w:divBdr>
                        <w:top w:val="none" w:sz="0" w:space="0" w:color="auto"/>
                        <w:left w:val="none" w:sz="0" w:space="0" w:color="auto"/>
                        <w:bottom w:val="none" w:sz="0" w:space="0" w:color="auto"/>
                        <w:right w:val="none" w:sz="0" w:space="0" w:color="auto"/>
                      </w:divBdr>
                      <w:divsChild>
                        <w:div w:id="641272627">
                          <w:marLeft w:val="0"/>
                          <w:marRight w:val="0"/>
                          <w:marTop w:val="0"/>
                          <w:marBottom w:val="0"/>
                          <w:divBdr>
                            <w:top w:val="none" w:sz="0" w:space="0" w:color="auto"/>
                            <w:left w:val="none" w:sz="0" w:space="0" w:color="auto"/>
                            <w:bottom w:val="none" w:sz="0" w:space="0" w:color="auto"/>
                            <w:right w:val="none" w:sz="0" w:space="0" w:color="auto"/>
                          </w:divBdr>
                          <w:divsChild>
                            <w:div w:id="390426536">
                              <w:marLeft w:val="0"/>
                              <w:marRight w:val="0"/>
                              <w:marTop w:val="0"/>
                              <w:marBottom w:val="0"/>
                              <w:divBdr>
                                <w:top w:val="none" w:sz="0" w:space="0" w:color="auto"/>
                                <w:left w:val="none" w:sz="0" w:space="0" w:color="auto"/>
                                <w:bottom w:val="none" w:sz="0" w:space="0" w:color="auto"/>
                                <w:right w:val="none" w:sz="0" w:space="0" w:color="auto"/>
                              </w:divBdr>
                              <w:divsChild>
                                <w:div w:id="291978955">
                                  <w:marLeft w:val="0"/>
                                  <w:marRight w:val="0"/>
                                  <w:marTop w:val="0"/>
                                  <w:marBottom w:val="0"/>
                                  <w:divBdr>
                                    <w:top w:val="none" w:sz="0" w:space="0" w:color="auto"/>
                                    <w:left w:val="none" w:sz="0" w:space="0" w:color="auto"/>
                                    <w:bottom w:val="none" w:sz="0" w:space="0" w:color="auto"/>
                                    <w:right w:val="none" w:sz="0" w:space="0" w:color="auto"/>
                                  </w:divBdr>
                                  <w:divsChild>
                                    <w:div w:id="1019311957">
                                      <w:marLeft w:val="0"/>
                                      <w:marRight w:val="0"/>
                                      <w:marTop w:val="0"/>
                                      <w:marBottom w:val="0"/>
                                      <w:divBdr>
                                        <w:top w:val="none" w:sz="0" w:space="0" w:color="auto"/>
                                        <w:left w:val="none" w:sz="0" w:space="0" w:color="auto"/>
                                        <w:bottom w:val="none" w:sz="0" w:space="0" w:color="auto"/>
                                        <w:right w:val="none" w:sz="0" w:space="0" w:color="auto"/>
                                      </w:divBdr>
                                      <w:divsChild>
                                        <w:div w:id="1536848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61153639">
          <w:marLeft w:val="0"/>
          <w:marRight w:val="0"/>
          <w:marTop w:val="0"/>
          <w:marBottom w:val="0"/>
          <w:divBdr>
            <w:top w:val="none" w:sz="0" w:space="0" w:color="auto"/>
            <w:left w:val="none" w:sz="0" w:space="0" w:color="auto"/>
            <w:bottom w:val="none" w:sz="0" w:space="0" w:color="auto"/>
            <w:right w:val="none" w:sz="0" w:space="0" w:color="auto"/>
          </w:divBdr>
          <w:divsChild>
            <w:div w:id="173502200">
              <w:marLeft w:val="0"/>
              <w:marRight w:val="0"/>
              <w:marTop w:val="0"/>
              <w:marBottom w:val="0"/>
              <w:divBdr>
                <w:top w:val="none" w:sz="0" w:space="0" w:color="auto"/>
                <w:left w:val="none" w:sz="0" w:space="0" w:color="auto"/>
                <w:bottom w:val="none" w:sz="0" w:space="0" w:color="auto"/>
                <w:right w:val="none" w:sz="0" w:space="0" w:color="auto"/>
              </w:divBdr>
              <w:divsChild>
                <w:div w:id="697777467">
                  <w:marLeft w:val="0"/>
                  <w:marRight w:val="0"/>
                  <w:marTop w:val="0"/>
                  <w:marBottom w:val="0"/>
                  <w:divBdr>
                    <w:top w:val="none" w:sz="0" w:space="0" w:color="auto"/>
                    <w:left w:val="none" w:sz="0" w:space="0" w:color="auto"/>
                    <w:bottom w:val="none" w:sz="0" w:space="0" w:color="auto"/>
                    <w:right w:val="none" w:sz="0" w:space="0" w:color="auto"/>
                  </w:divBdr>
                  <w:divsChild>
                    <w:div w:id="1008868328">
                      <w:marLeft w:val="0"/>
                      <w:marRight w:val="0"/>
                      <w:marTop w:val="0"/>
                      <w:marBottom w:val="0"/>
                      <w:divBdr>
                        <w:top w:val="none" w:sz="0" w:space="0" w:color="auto"/>
                        <w:left w:val="none" w:sz="0" w:space="0" w:color="auto"/>
                        <w:bottom w:val="none" w:sz="0" w:space="0" w:color="auto"/>
                        <w:right w:val="none" w:sz="0" w:space="0" w:color="auto"/>
                      </w:divBdr>
                      <w:divsChild>
                        <w:div w:id="967589630">
                          <w:marLeft w:val="0"/>
                          <w:marRight w:val="0"/>
                          <w:marTop w:val="0"/>
                          <w:marBottom w:val="0"/>
                          <w:divBdr>
                            <w:top w:val="none" w:sz="0" w:space="0" w:color="auto"/>
                            <w:left w:val="none" w:sz="0" w:space="0" w:color="auto"/>
                            <w:bottom w:val="none" w:sz="0" w:space="0" w:color="auto"/>
                            <w:right w:val="none" w:sz="0" w:space="0" w:color="auto"/>
                          </w:divBdr>
                          <w:divsChild>
                            <w:div w:id="1402294165">
                              <w:marLeft w:val="0"/>
                              <w:marRight w:val="0"/>
                              <w:marTop w:val="0"/>
                              <w:marBottom w:val="0"/>
                              <w:divBdr>
                                <w:top w:val="none" w:sz="0" w:space="0" w:color="auto"/>
                                <w:left w:val="none" w:sz="0" w:space="0" w:color="auto"/>
                                <w:bottom w:val="none" w:sz="0" w:space="0" w:color="auto"/>
                                <w:right w:val="none" w:sz="0" w:space="0" w:color="auto"/>
                              </w:divBdr>
                              <w:divsChild>
                                <w:div w:id="13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6074888">
                  <w:marLeft w:val="0"/>
                  <w:marRight w:val="0"/>
                  <w:marTop w:val="0"/>
                  <w:marBottom w:val="0"/>
                  <w:divBdr>
                    <w:top w:val="none" w:sz="0" w:space="0" w:color="auto"/>
                    <w:left w:val="none" w:sz="0" w:space="0" w:color="auto"/>
                    <w:bottom w:val="none" w:sz="0" w:space="0" w:color="auto"/>
                    <w:right w:val="none" w:sz="0" w:space="0" w:color="auto"/>
                  </w:divBdr>
                  <w:divsChild>
                    <w:div w:id="887642797">
                      <w:marLeft w:val="0"/>
                      <w:marRight w:val="0"/>
                      <w:marTop w:val="0"/>
                      <w:marBottom w:val="0"/>
                      <w:divBdr>
                        <w:top w:val="none" w:sz="0" w:space="0" w:color="auto"/>
                        <w:left w:val="none" w:sz="0" w:space="0" w:color="auto"/>
                        <w:bottom w:val="none" w:sz="0" w:space="0" w:color="auto"/>
                        <w:right w:val="none" w:sz="0" w:space="0" w:color="auto"/>
                      </w:divBdr>
                      <w:divsChild>
                        <w:div w:id="732194140">
                          <w:marLeft w:val="0"/>
                          <w:marRight w:val="0"/>
                          <w:marTop w:val="0"/>
                          <w:marBottom w:val="0"/>
                          <w:divBdr>
                            <w:top w:val="none" w:sz="0" w:space="0" w:color="auto"/>
                            <w:left w:val="none" w:sz="0" w:space="0" w:color="auto"/>
                            <w:bottom w:val="none" w:sz="0" w:space="0" w:color="auto"/>
                            <w:right w:val="none" w:sz="0" w:space="0" w:color="auto"/>
                          </w:divBdr>
                          <w:divsChild>
                            <w:div w:id="1643583137">
                              <w:marLeft w:val="0"/>
                              <w:marRight w:val="0"/>
                              <w:marTop w:val="0"/>
                              <w:marBottom w:val="0"/>
                              <w:divBdr>
                                <w:top w:val="none" w:sz="0" w:space="0" w:color="auto"/>
                                <w:left w:val="none" w:sz="0" w:space="0" w:color="auto"/>
                                <w:bottom w:val="none" w:sz="0" w:space="0" w:color="auto"/>
                                <w:right w:val="none" w:sz="0" w:space="0" w:color="auto"/>
                              </w:divBdr>
                              <w:divsChild>
                                <w:div w:id="1481774427">
                                  <w:marLeft w:val="0"/>
                                  <w:marRight w:val="0"/>
                                  <w:marTop w:val="0"/>
                                  <w:marBottom w:val="0"/>
                                  <w:divBdr>
                                    <w:top w:val="none" w:sz="0" w:space="0" w:color="auto"/>
                                    <w:left w:val="none" w:sz="0" w:space="0" w:color="auto"/>
                                    <w:bottom w:val="none" w:sz="0" w:space="0" w:color="auto"/>
                                    <w:right w:val="none" w:sz="0" w:space="0" w:color="auto"/>
                                  </w:divBdr>
                                  <w:divsChild>
                                    <w:div w:id="346449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3003533">
                          <w:marLeft w:val="0"/>
                          <w:marRight w:val="0"/>
                          <w:marTop w:val="0"/>
                          <w:marBottom w:val="0"/>
                          <w:divBdr>
                            <w:top w:val="none" w:sz="0" w:space="0" w:color="auto"/>
                            <w:left w:val="none" w:sz="0" w:space="0" w:color="auto"/>
                            <w:bottom w:val="none" w:sz="0" w:space="0" w:color="auto"/>
                            <w:right w:val="none" w:sz="0" w:space="0" w:color="auto"/>
                          </w:divBdr>
                          <w:divsChild>
                            <w:div w:id="1724018692">
                              <w:marLeft w:val="0"/>
                              <w:marRight w:val="0"/>
                              <w:marTop w:val="0"/>
                              <w:marBottom w:val="0"/>
                              <w:divBdr>
                                <w:top w:val="none" w:sz="0" w:space="0" w:color="auto"/>
                                <w:left w:val="none" w:sz="0" w:space="0" w:color="auto"/>
                                <w:bottom w:val="none" w:sz="0" w:space="0" w:color="auto"/>
                                <w:right w:val="none" w:sz="0" w:space="0" w:color="auto"/>
                              </w:divBdr>
                              <w:divsChild>
                                <w:div w:id="1797137143">
                                  <w:marLeft w:val="0"/>
                                  <w:marRight w:val="0"/>
                                  <w:marTop w:val="0"/>
                                  <w:marBottom w:val="0"/>
                                  <w:divBdr>
                                    <w:top w:val="none" w:sz="0" w:space="0" w:color="auto"/>
                                    <w:left w:val="none" w:sz="0" w:space="0" w:color="auto"/>
                                    <w:bottom w:val="none" w:sz="0" w:space="0" w:color="auto"/>
                                    <w:right w:val="none" w:sz="0" w:space="0" w:color="auto"/>
                                  </w:divBdr>
                                  <w:divsChild>
                                    <w:div w:id="850264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69229500">
          <w:marLeft w:val="0"/>
          <w:marRight w:val="0"/>
          <w:marTop w:val="0"/>
          <w:marBottom w:val="0"/>
          <w:divBdr>
            <w:top w:val="none" w:sz="0" w:space="0" w:color="auto"/>
            <w:left w:val="none" w:sz="0" w:space="0" w:color="auto"/>
            <w:bottom w:val="none" w:sz="0" w:space="0" w:color="auto"/>
            <w:right w:val="none" w:sz="0" w:space="0" w:color="auto"/>
          </w:divBdr>
          <w:divsChild>
            <w:div w:id="789856549">
              <w:marLeft w:val="0"/>
              <w:marRight w:val="0"/>
              <w:marTop w:val="0"/>
              <w:marBottom w:val="0"/>
              <w:divBdr>
                <w:top w:val="none" w:sz="0" w:space="0" w:color="auto"/>
                <w:left w:val="none" w:sz="0" w:space="0" w:color="auto"/>
                <w:bottom w:val="none" w:sz="0" w:space="0" w:color="auto"/>
                <w:right w:val="none" w:sz="0" w:space="0" w:color="auto"/>
              </w:divBdr>
              <w:divsChild>
                <w:div w:id="1047408891">
                  <w:marLeft w:val="0"/>
                  <w:marRight w:val="0"/>
                  <w:marTop w:val="0"/>
                  <w:marBottom w:val="0"/>
                  <w:divBdr>
                    <w:top w:val="none" w:sz="0" w:space="0" w:color="auto"/>
                    <w:left w:val="none" w:sz="0" w:space="0" w:color="auto"/>
                    <w:bottom w:val="none" w:sz="0" w:space="0" w:color="auto"/>
                    <w:right w:val="none" w:sz="0" w:space="0" w:color="auto"/>
                  </w:divBdr>
                  <w:divsChild>
                    <w:div w:id="1311905755">
                      <w:marLeft w:val="0"/>
                      <w:marRight w:val="0"/>
                      <w:marTop w:val="0"/>
                      <w:marBottom w:val="0"/>
                      <w:divBdr>
                        <w:top w:val="none" w:sz="0" w:space="0" w:color="auto"/>
                        <w:left w:val="none" w:sz="0" w:space="0" w:color="auto"/>
                        <w:bottom w:val="none" w:sz="0" w:space="0" w:color="auto"/>
                        <w:right w:val="none" w:sz="0" w:space="0" w:color="auto"/>
                      </w:divBdr>
                      <w:divsChild>
                        <w:div w:id="1218589298">
                          <w:marLeft w:val="0"/>
                          <w:marRight w:val="0"/>
                          <w:marTop w:val="0"/>
                          <w:marBottom w:val="0"/>
                          <w:divBdr>
                            <w:top w:val="none" w:sz="0" w:space="0" w:color="auto"/>
                            <w:left w:val="none" w:sz="0" w:space="0" w:color="auto"/>
                            <w:bottom w:val="none" w:sz="0" w:space="0" w:color="auto"/>
                            <w:right w:val="none" w:sz="0" w:space="0" w:color="auto"/>
                          </w:divBdr>
                          <w:divsChild>
                            <w:div w:id="991447761">
                              <w:marLeft w:val="0"/>
                              <w:marRight w:val="0"/>
                              <w:marTop w:val="0"/>
                              <w:marBottom w:val="0"/>
                              <w:divBdr>
                                <w:top w:val="none" w:sz="0" w:space="0" w:color="auto"/>
                                <w:left w:val="none" w:sz="0" w:space="0" w:color="auto"/>
                                <w:bottom w:val="none" w:sz="0" w:space="0" w:color="auto"/>
                                <w:right w:val="none" w:sz="0" w:space="0" w:color="auto"/>
                              </w:divBdr>
                              <w:divsChild>
                                <w:div w:id="418913380">
                                  <w:marLeft w:val="0"/>
                                  <w:marRight w:val="0"/>
                                  <w:marTop w:val="0"/>
                                  <w:marBottom w:val="0"/>
                                  <w:divBdr>
                                    <w:top w:val="none" w:sz="0" w:space="0" w:color="auto"/>
                                    <w:left w:val="none" w:sz="0" w:space="0" w:color="auto"/>
                                    <w:bottom w:val="none" w:sz="0" w:space="0" w:color="auto"/>
                                    <w:right w:val="none" w:sz="0" w:space="0" w:color="auto"/>
                                  </w:divBdr>
                                  <w:divsChild>
                                    <w:div w:id="943194366">
                                      <w:marLeft w:val="0"/>
                                      <w:marRight w:val="0"/>
                                      <w:marTop w:val="0"/>
                                      <w:marBottom w:val="0"/>
                                      <w:divBdr>
                                        <w:top w:val="none" w:sz="0" w:space="0" w:color="auto"/>
                                        <w:left w:val="none" w:sz="0" w:space="0" w:color="auto"/>
                                        <w:bottom w:val="none" w:sz="0" w:space="0" w:color="auto"/>
                                        <w:right w:val="none" w:sz="0" w:space="0" w:color="auto"/>
                                      </w:divBdr>
                                      <w:divsChild>
                                        <w:div w:id="739906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96484221">
          <w:marLeft w:val="0"/>
          <w:marRight w:val="0"/>
          <w:marTop w:val="0"/>
          <w:marBottom w:val="0"/>
          <w:divBdr>
            <w:top w:val="none" w:sz="0" w:space="0" w:color="auto"/>
            <w:left w:val="none" w:sz="0" w:space="0" w:color="auto"/>
            <w:bottom w:val="none" w:sz="0" w:space="0" w:color="auto"/>
            <w:right w:val="none" w:sz="0" w:space="0" w:color="auto"/>
          </w:divBdr>
          <w:divsChild>
            <w:div w:id="550653867">
              <w:marLeft w:val="0"/>
              <w:marRight w:val="0"/>
              <w:marTop w:val="0"/>
              <w:marBottom w:val="0"/>
              <w:divBdr>
                <w:top w:val="none" w:sz="0" w:space="0" w:color="auto"/>
                <w:left w:val="none" w:sz="0" w:space="0" w:color="auto"/>
                <w:bottom w:val="none" w:sz="0" w:space="0" w:color="auto"/>
                <w:right w:val="none" w:sz="0" w:space="0" w:color="auto"/>
              </w:divBdr>
              <w:divsChild>
                <w:div w:id="578565764">
                  <w:marLeft w:val="0"/>
                  <w:marRight w:val="0"/>
                  <w:marTop w:val="0"/>
                  <w:marBottom w:val="0"/>
                  <w:divBdr>
                    <w:top w:val="none" w:sz="0" w:space="0" w:color="auto"/>
                    <w:left w:val="none" w:sz="0" w:space="0" w:color="auto"/>
                    <w:bottom w:val="none" w:sz="0" w:space="0" w:color="auto"/>
                    <w:right w:val="none" w:sz="0" w:space="0" w:color="auto"/>
                  </w:divBdr>
                  <w:divsChild>
                    <w:div w:id="215507072">
                      <w:marLeft w:val="0"/>
                      <w:marRight w:val="0"/>
                      <w:marTop w:val="0"/>
                      <w:marBottom w:val="0"/>
                      <w:divBdr>
                        <w:top w:val="none" w:sz="0" w:space="0" w:color="auto"/>
                        <w:left w:val="none" w:sz="0" w:space="0" w:color="auto"/>
                        <w:bottom w:val="none" w:sz="0" w:space="0" w:color="auto"/>
                        <w:right w:val="none" w:sz="0" w:space="0" w:color="auto"/>
                      </w:divBdr>
                      <w:divsChild>
                        <w:div w:id="670567528">
                          <w:marLeft w:val="0"/>
                          <w:marRight w:val="0"/>
                          <w:marTop w:val="0"/>
                          <w:marBottom w:val="0"/>
                          <w:divBdr>
                            <w:top w:val="none" w:sz="0" w:space="0" w:color="auto"/>
                            <w:left w:val="none" w:sz="0" w:space="0" w:color="auto"/>
                            <w:bottom w:val="none" w:sz="0" w:space="0" w:color="auto"/>
                            <w:right w:val="none" w:sz="0" w:space="0" w:color="auto"/>
                          </w:divBdr>
                          <w:divsChild>
                            <w:div w:id="114637722">
                              <w:marLeft w:val="0"/>
                              <w:marRight w:val="0"/>
                              <w:marTop w:val="0"/>
                              <w:marBottom w:val="0"/>
                              <w:divBdr>
                                <w:top w:val="none" w:sz="0" w:space="0" w:color="auto"/>
                                <w:left w:val="none" w:sz="0" w:space="0" w:color="auto"/>
                                <w:bottom w:val="none" w:sz="0" w:space="0" w:color="auto"/>
                                <w:right w:val="none" w:sz="0" w:space="0" w:color="auto"/>
                              </w:divBdr>
                              <w:divsChild>
                                <w:div w:id="101156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270314">
                  <w:marLeft w:val="0"/>
                  <w:marRight w:val="0"/>
                  <w:marTop w:val="0"/>
                  <w:marBottom w:val="0"/>
                  <w:divBdr>
                    <w:top w:val="none" w:sz="0" w:space="0" w:color="auto"/>
                    <w:left w:val="none" w:sz="0" w:space="0" w:color="auto"/>
                    <w:bottom w:val="none" w:sz="0" w:space="0" w:color="auto"/>
                    <w:right w:val="none" w:sz="0" w:space="0" w:color="auto"/>
                  </w:divBdr>
                  <w:divsChild>
                    <w:div w:id="1080104855">
                      <w:marLeft w:val="0"/>
                      <w:marRight w:val="0"/>
                      <w:marTop w:val="0"/>
                      <w:marBottom w:val="0"/>
                      <w:divBdr>
                        <w:top w:val="none" w:sz="0" w:space="0" w:color="auto"/>
                        <w:left w:val="none" w:sz="0" w:space="0" w:color="auto"/>
                        <w:bottom w:val="none" w:sz="0" w:space="0" w:color="auto"/>
                        <w:right w:val="none" w:sz="0" w:space="0" w:color="auto"/>
                      </w:divBdr>
                      <w:divsChild>
                        <w:div w:id="2066443531">
                          <w:marLeft w:val="0"/>
                          <w:marRight w:val="0"/>
                          <w:marTop w:val="0"/>
                          <w:marBottom w:val="0"/>
                          <w:divBdr>
                            <w:top w:val="none" w:sz="0" w:space="0" w:color="auto"/>
                            <w:left w:val="none" w:sz="0" w:space="0" w:color="auto"/>
                            <w:bottom w:val="none" w:sz="0" w:space="0" w:color="auto"/>
                            <w:right w:val="none" w:sz="0" w:space="0" w:color="auto"/>
                          </w:divBdr>
                          <w:divsChild>
                            <w:div w:id="1172142959">
                              <w:marLeft w:val="0"/>
                              <w:marRight w:val="0"/>
                              <w:marTop w:val="0"/>
                              <w:marBottom w:val="0"/>
                              <w:divBdr>
                                <w:top w:val="none" w:sz="0" w:space="0" w:color="auto"/>
                                <w:left w:val="none" w:sz="0" w:space="0" w:color="auto"/>
                                <w:bottom w:val="none" w:sz="0" w:space="0" w:color="auto"/>
                                <w:right w:val="none" w:sz="0" w:space="0" w:color="auto"/>
                              </w:divBdr>
                              <w:divsChild>
                                <w:div w:id="1487622865">
                                  <w:marLeft w:val="0"/>
                                  <w:marRight w:val="0"/>
                                  <w:marTop w:val="0"/>
                                  <w:marBottom w:val="0"/>
                                  <w:divBdr>
                                    <w:top w:val="none" w:sz="0" w:space="0" w:color="auto"/>
                                    <w:left w:val="none" w:sz="0" w:space="0" w:color="auto"/>
                                    <w:bottom w:val="none" w:sz="0" w:space="0" w:color="auto"/>
                                    <w:right w:val="none" w:sz="0" w:space="0" w:color="auto"/>
                                  </w:divBdr>
                                  <w:divsChild>
                                    <w:div w:id="1884294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0388787">
                          <w:marLeft w:val="0"/>
                          <w:marRight w:val="0"/>
                          <w:marTop w:val="0"/>
                          <w:marBottom w:val="0"/>
                          <w:divBdr>
                            <w:top w:val="none" w:sz="0" w:space="0" w:color="auto"/>
                            <w:left w:val="none" w:sz="0" w:space="0" w:color="auto"/>
                            <w:bottom w:val="none" w:sz="0" w:space="0" w:color="auto"/>
                            <w:right w:val="none" w:sz="0" w:space="0" w:color="auto"/>
                          </w:divBdr>
                          <w:divsChild>
                            <w:div w:id="254704000">
                              <w:marLeft w:val="0"/>
                              <w:marRight w:val="0"/>
                              <w:marTop w:val="0"/>
                              <w:marBottom w:val="0"/>
                              <w:divBdr>
                                <w:top w:val="none" w:sz="0" w:space="0" w:color="auto"/>
                                <w:left w:val="none" w:sz="0" w:space="0" w:color="auto"/>
                                <w:bottom w:val="none" w:sz="0" w:space="0" w:color="auto"/>
                                <w:right w:val="none" w:sz="0" w:space="0" w:color="auto"/>
                              </w:divBdr>
                              <w:divsChild>
                                <w:div w:id="264390688">
                                  <w:marLeft w:val="0"/>
                                  <w:marRight w:val="0"/>
                                  <w:marTop w:val="0"/>
                                  <w:marBottom w:val="0"/>
                                  <w:divBdr>
                                    <w:top w:val="none" w:sz="0" w:space="0" w:color="auto"/>
                                    <w:left w:val="none" w:sz="0" w:space="0" w:color="auto"/>
                                    <w:bottom w:val="none" w:sz="0" w:space="0" w:color="auto"/>
                                    <w:right w:val="none" w:sz="0" w:space="0" w:color="auto"/>
                                  </w:divBdr>
                                  <w:divsChild>
                                    <w:div w:id="1863090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2006514">
          <w:marLeft w:val="0"/>
          <w:marRight w:val="0"/>
          <w:marTop w:val="0"/>
          <w:marBottom w:val="0"/>
          <w:divBdr>
            <w:top w:val="none" w:sz="0" w:space="0" w:color="auto"/>
            <w:left w:val="none" w:sz="0" w:space="0" w:color="auto"/>
            <w:bottom w:val="none" w:sz="0" w:space="0" w:color="auto"/>
            <w:right w:val="none" w:sz="0" w:space="0" w:color="auto"/>
          </w:divBdr>
          <w:divsChild>
            <w:div w:id="509875099">
              <w:marLeft w:val="0"/>
              <w:marRight w:val="0"/>
              <w:marTop w:val="0"/>
              <w:marBottom w:val="0"/>
              <w:divBdr>
                <w:top w:val="none" w:sz="0" w:space="0" w:color="auto"/>
                <w:left w:val="none" w:sz="0" w:space="0" w:color="auto"/>
                <w:bottom w:val="none" w:sz="0" w:space="0" w:color="auto"/>
                <w:right w:val="none" w:sz="0" w:space="0" w:color="auto"/>
              </w:divBdr>
              <w:divsChild>
                <w:div w:id="1212228581">
                  <w:marLeft w:val="0"/>
                  <w:marRight w:val="0"/>
                  <w:marTop w:val="0"/>
                  <w:marBottom w:val="0"/>
                  <w:divBdr>
                    <w:top w:val="none" w:sz="0" w:space="0" w:color="auto"/>
                    <w:left w:val="none" w:sz="0" w:space="0" w:color="auto"/>
                    <w:bottom w:val="none" w:sz="0" w:space="0" w:color="auto"/>
                    <w:right w:val="none" w:sz="0" w:space="0" w:color="auto"/>
                  </w:divBdr>
                  <w:divsChild>
                    <w:div w:id="1947302222">
                      <w:marLeft w:val="0"/>
                      <w:marRight w:val="0"/>
                      <w:marTop w:val="0"/>
                      <w:marBottom w:val="0"/>
                      <w:divBdr>
                        <w:top w:val="none" w:sz="0" w:space="0" w:color="auto"/>
                        <w:left w:val="none" w:sz="0" w:space="0" w:color="auto"/>
                        <w:bottom w:val="none" w:sz="0" w:space="0" w:color="auto"/>
                        <w:right w:val="none" w:sz="0" w:space="0" w:color="auto"/>
                      </w:divBdr>
                      <w:divsChild>
                        <w:div w:id="972253017">
                          <w:marLeft w:val="0"/>
                          <w:marRight w:val="0"/>
                          <w:marTop w:val="0"/>
                          <w:marBottom w:val="0"/>
                          <w:divBdr>
                            <w:top w:val="none" w:sz="0" w:space="0" w:color="auto"/>
                            <w:left w:val="none" w:sz="0" w:space="0" w:color="auto"/>
                            <w:bottom w:val="none" w:sz="0" w:space="0" w:color="auto"/>
                            <w:right w:val="none" w:sz="0" w:space="0" w:color="auto"/>
                          </w:divBdr>
                          <w:divsChild>
                            <w:div w:id="943225823">
                              <w:marLeft w:val="0"/>
                              <w:marRight w:val="0"/>
                              <w:marTop w:val="0"/>
                              <w:marBottom w:val="0"/>
                              <w:divBdr>
                                <w:top w:val="none" w:sz="0" w:space="0" w:color="auto"/>
                                <w:left w:val="none" w:sz="0" w:space="0" w:color="auto"/>
                                <w:bottom w:val="none" w:sz="0" w:space="0" w:color="auto"/>
                                <w:right w:val="none" w:sz="0" w:space="0" w:color="auto"/>
                              </w:divBdr>
                              <w:divsChild>
                                <w:div w:id="2113818214">
                                  <w:marLeft w:val="0"/>
                                  <w:marRight w:val="0"/>
                                  <w:marTop w:val="0"/>
                                  <w:marBottom w:val="0"/>
                                  <w:divBdr>
                                    <w:top w:val="none" w:sz="0" w:space="0" w:color="auto"/>
                                    <w:left w:val="none" w:sz="0" w:space="0" w:color="auto"/>
                                    <w:bottom w:val="none" w:sz="0" w:space="0" w:color="auto"/>
                                    <w:right w:val="none" w:sz="0" w:space="0" w:color="auto"/>
                                  </w:divBdr>
                                  <w:divsChild>
                                    <w:div w:id="1861814459">
                                      <w:marLeft w:val="0"/>
                                      <w:marRight w:val="0"/>
                                      <w:marTop w:val="0"/>
                                      <w:marBottom w:val="0"/>
                                      <w:divBdr>
                                        <w:top w:val="none" w:sz="0" w:space="0" w:color="auto"/>
                                        <w:left w:val="none" w:sz="0" w:space="0" w:color="auto"/>
                                        <w:bottom w:val="none" w:sz="0" w:space="0" w:color="auto"/>
                                        <w:right w:val="none" w:sz="0" w:space="0" w:color="auto"/>
                                      </w:divBdr>
                                      <w:divsChild>
                                        <w:div w:id="101268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6493137">
          <w:marLeft w:val="0"/>
          <w:marRight w:val="0"/>
          <w:marTop w:val="0"/>
          <w:marBottom w:val="0"/>
          <w:divBdr>
            <w:top w:val="none" w:sz="0" w:space="0" w:color="auto"/>
            <w:left w:val="none" w:sz="0" w:space="0" w:color="auto"/>
            <w:bottom w:val="none" w:sz="0" w:space="0" w:color="auto"/>
            <w:right w:val="none" w:sz="0" w:space="0" w:color="auto"/>
          </w:divBdr>
          <w:divsChild>
            <w:div w:id="1223907024">
              <w:marLeft w:val="0"/>
              <w:marRight w:val="0"/>
              <w:marTop w:val="0"/>
              <w:marBottom w:val="0"/>
              <w:divBdr>
                <w:top w:val="none" w:sz="0" w:space="0" w:color="auto"/>
                <w:left w:val="none" w:sz="0" w:space="0" w:color="auto"/>
                <w:bottom w:val="none" w:sz="0" w:space="0" w:color="auto"/>
                <w:right w:val="none" w:sz="0" w:space="0" w:color="auto"/>
              </w:divBdr>
              <w:divsChild>
                <w:div w:id="878709948">
                  <w:marLeft w:val="0"/>
                  <w:marRight w:val="0"/>
                  <w:marTop w:val="0"/>
                  <w:marBottom w:val="0"/>
                  <w:divBdr>
                    <w:top w:val="none" w:sz="0" w:space="0" w:color="auto"/>
                    <w:left w:val="none" w:sz="0" w:space="0" w:color="auto"/>
                    <w:bottom w:val="none" w:sz="0" w:space="0" w:color="auto"/>
                    <w:right w:val="none" w:sz="0" w:space="0" w:color="auto"/>
                  </w:divBdr>
                  <w:divsChild>
                    <w:div w:id="1076240457">
                      <w:marLeft w:val="0"/>
                      <w:marRight w:val="0"/>
                      <w:marTop w:val="0"/>
                      <w:marBottom w:val="0"/>
                      <w:divBdr>
                        <w:top w:val="none" w:sz="0" w:space="0" w:color="auto"/>
                        <w:left w:val="none" w:sz="0" w:space="0" w:color="auto"/>
                        <w:bottom w:val="none" w:sz="0" w:space="0" w:color="auto"/>
                        <w:right w:val="none" w:sz="0" w:space="0" w:color="auto"/>
                      </w:divBdr>
                      <w:divsChild>
                        <w:div w:id="1779644421">
                          <w:marLeft w:val="0"/>
                          <w:marRight w:val="0"/>
                          <w:marTop w:val="0"/>
                          <w:marBottom w:val="0"/>
                          <w:divBdr>
                            <w:top w:val="none" w:sz="0" w:space="0" w:color="auto"/>
                            <w:left w:val="none" w:sz="0" w:space="0" w:color="auto"/>
                            <w:bottom w:val="none" w:sz="0" w:space="0" w:color="auto"/>
                            <w:right w:val="none" w:sz="0" w:space="0" w:color="auto"/>
                          </w:divBdr>
                          <w:divsChild>
                            <w:div w:id="912466355">
                              <w:marLeft w:val="0"/>
                              <w:marRight w:val="0"/>
                              <w:marTop w:val="0"/>
                              <w:marBottom w:val="0"/>
                              <w:divBdr>
                                <w:top w:val="none" w:sz="0" w:space="0" w:color="auto"/>
                                <w:left w:val="none" w:sz="0" w:space="0" w:color="auto"/>
                                <w:bottom w:val="none" w:sz="0" w:space="0" w:color="auto"/>
                                <w:right w:val="none" w:sz="0" w:space="0" w:color="auto"/>
                              </w:divBdr>
                              <w:divsChild>
                                <w:div w:id="190991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1058125">
                  <w:marLeft w:val="0"/>
                  <w:marRight w:val="0"/>
                  <w:marTop w:val="0"/>
                  <w:marBottom w:val="0"/>
                  <w:divBdr>
                    <w:top w:val="none" w:sz="0" w:space="0" w:color="auto"/>
                    <w:left w:val="none" w:sz="0" w:space="0" w:color="auto"/>
                    <w:bottom w:val="none" w:sz="0" w:space="0" w:color="auto"/>
                    <w:right w:val="none" w:sz="0" w:space="0" w:color="auto"/>
                  </w:divBdr>
                  <w:divsChild>
                    <w:div w:id="225923185">
                      <w:marLeft w:val="0"/>
                      <w:marRight w:val="0"/>
                      <w:marTop w:val="0"/>
                      <w:marBottom w:val="0"/>
                      <w:divBdr>
                        <w:top w:val="none" w:sz="0" w:space="0" w:color="auto"/>
                        <w:left w:val="none" w:sz="0" w:space="0" w:color="auto"/>
                        <w:bottom w:val="none" w:sz="0" w:space="0" w:color="auto"/>
                        <w:right w:val="none" w:sz="0" w:space="0" w:color="auto"/>
                      </w:divBdr>
                      <w:divsChild>
                        <w:div w:id="231547113">
                          <w:marLeft w:val="0"/>
                          <w:marRight w:val="0"/>
                          <w:marTop w:val="0"/>
                          <w:marBottom w:val="0"/>
                          <w:divBdr>
                            <w:top w:val="none" w:sz="0" w:space="0" w:color="auto"/>
                            <w:left w:val="none" w:sz="0" w:space="0" w:color="auto"/>
                            <w:bottom w:val="none" w:sz="0" w:space="0" w:color="auto"/>
                            <w:right w:val="none" w:sz="0" w:space="0" w:color="auto"/>
                          </w:divBdr>
                          <w:divsChild>
                            <w:div w:id="1136876190">
                              <w:marLeft w:val="0"/>
                              <w:marRight w:val="0"/>
                              <w:marTop w:val="0"/>
                              <w:marBottom w:val="0"/>
                              <w:divBdr>
                                <w:top w:val="none" w:sz="0" w:space="0" w:color="auto"/>
                                <w:left w:val="none" w:sz="0" w:space="0" w:color="auto"/>
                                <w:bottom w:val="none" w:sz="0" w:space="0" w:color="auto"/>
                                <w:right w:val="none" w:sz="0" w:space="0" w:color="auto"/>
                              </w:divBdr>
                              <w:divsChild>
                                <w:div w:id="1478449400">
                                  <w:marLeft w:val="0"/>
                                  <w:marRight w:val="0"/>
                                  <w:marTop w:val="0"/>
                                  <w:marBottom w:val="0"/>
                                  <w:divBdr>
                                    <w:top w:val="none" w:sz="0" w:space="0" w:color="auto"/>
                                    <w:left w:val="none" w:sz="0" w:space="0" w:color="auto"/>
                                    <w:bottom w:val="none" w:sz="0" w:space="0" w:color="auto"/>
                                    <w:right w:val="none" w:sz="0" w:space="0" w:color="auto"/>
                                  </w:divBdr>
                                  <w:divsChild>
                                    <w:div w:id="540552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7334231">
                          <w:marLeft w:val="0"/>
                          <w:marRight w:val="0"/>
                          <w:marTop w:val="0"/>
                          <w:marBottom w:val="0"/>
                          <w:divBdr>
                            <w:top w:val="none" w:sz="0" w:space="0" w:color="auto"/>
                            <w:left w:val="none" w:sz="0" w:space="0" w:color="auto"/>
                            <w:bottom w:val="none" w:sz="0" w:space="0" w:color="auto"/>
                            <w:right w:val="none" w:sz="0" w:space="0" w:color="auto"/>
                          </w:divBdr>
                          <w:divsChild>
                            <w:div w:id="916280777">
                              <w:marLeft w:val="0"/>
                              <w:marRight w:val="0"/>
                              <w:marTop w:val="0"/>
                              <w:marBottom w:val="0"/>
                              <w:divBdr>
                                <w:top w:val="none" w:sz="0" w:space="0" w:color="auto"/>
                                <w:left w:val="none" w:sz="0" w:space="0" w:color="auto"/>
                                <w:bottom w:val="none" w:sz="0" w:space="0" w:color="auto"/>
                                <w:right w:val="none" w:sz="0" w:space="0" w:color="auto"/>
                              </w:divBdr>
                              <w:divsChild>
                                <w:div w:id="1115750885">
                                  <w:marLeft w:val="0"/>
                                  <w:marRight w:val="0"/>
                                  <w:marTop w:val="0"/>
                                  <w:marBottom w:val="0"/>
                                  <w:divBdr>
                                    <w:top w:val="none" w:sz="0" w:space="0" w:color="auto"/>
                                    <w:left w:val="none" w:sz="0" w:space="0" w:color="auto"/>
                                    <w:bottom w:val="none" w:sz="0" w:space="0" w:color="auto"/>
                                    <w:right w:val="none" w:sz="0" w:space="0" w:color="auto"/>
                                  </w:divBdr>
                                  <w:divsChild>
                                    <w:div w:id="465008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79933782">
          <w:marLeft w:val="0"/>
          <w:marRight w:val="0"/>
          <w:marTop w:val="0"/>
          <w:marBottom w:val="0"/>
          <w:divBdr>
            <w:top w:val="none" w:sz="0" w:space="0" w:color="auto"/>
            <w:left w:val="none" w:sz="0" w:space="0" w:color="auto"/>
            <w:bottom w:val="none" w:sz="0" w:space="0" w:color="auto"/>
            <w:right w:val="none" w:sz="0" w:space="0" w:color="auto"/>
          </w:divBdr>
          <w:divsChild>
            <w:div w:id="1175224269">
              <w:marLeft w:val="0"/>
              <w:marRight w:val="0"/>
              <w:marTop w:val="0"/>
              <w:marBottom w:val="0"/>
              <w:divBdr>
                <w:top w:val="none" w:sz="0" w:space="0" w:color="auto"/>
                <w:left w:val="none" w:sz="0" w:space="0" w:color="auto"/>
                <w:bottom w:val="none" w:sz="0" w:space="0" w:color="auto"/>
                <w:right w:val="none" w:sz="0" w:space="0" w:color="auto"/>
              </w:divBdr>
              <w:divsChild>
                <w:div w:id="1599564235">
                  <w:marLeft w:val="0"/>
                  <w:marRight w:val="0"/>
                  <w:marTop w:val="0"/>
                  <w:marBottom w:val="0"/>
                  <w:divBdr>
                    <w:top w:val="none" w:sz="0" w:space="0" w:color="auto"/>
                    <w:left w:val="none" w:sz="0" w:space="0" w:color="auto"/>
                    <w:bottom w:val="none" w:sz="0" w:space="0" w:color="auto"/>
                    <w:right w:val="none" w:sz="0" w:space="0" w:color="auto"/>
                  </w:divBdr>
                  <w:divsChild>
                    <w:div w:id="1904639841">
                      <w:marLeft w:val="0"/>
                      <w:marRight w:val="0"/>
                      <w:marTop w:val="0"/>
                      <w:marBottom w:val="0"/>
                      <w:divBdr>
                        <w:top w:val="none" w:sz="0" w:space="0" w:color="auto"/>
                        <w:left w:val="none" w:sz="0" w:space="0" w:color="auto"/>
                        <w:bottom w:val="none" w:sz="0" w:space="0" w:color="auto"/>
                        <w:right w:val="none" w:sz="0" w:space="0" w:color="auto"/>
                      </w:divBdr>
                      <w:divsChild>
                        <w:div w:id="469632203">
                          <w:marLeft w:val="0"/>
                          <w:marRight w:val="0"/>
                          <w:marTop w:val="0"/>
                          <w:marBottom w:val="0"/>
                          <w:divBdr>
                            <w:top w:val="none" w:sz="0" w:space="0" w:color="auto"/>
                            <w:left w:val="none" w:sz="0" w:space="0" w:color="auto"/>
                            <w:bottom w:val="none" w:sz="0" w:space="0" w:color="auto"/>
                            <w:right w:val="none" w:sz="0" w:space="0" w:color="auto"/>
                          </w:divBdr>
                          <w:divsChild>
                            <w:div w:id="2110462281">
                              <w:marLeft w:val="0"/>
                              <w:marRight w:val="0"/>
                              <w:marTop w:val="0"/>
                              <w:marBottom w:val="0"/>
                              <w:divBdr>
                                <w:top w:val="none" w:sz="0" w:space="0" w:color="auto"/>
                                <w:left w:val="none" w:sz="0" w:space="0" w:color="auto"/>
                                <w:bottom w:val="none" w:sz="0" w:space="0" w:color="auto"/>
                                <w:right w:val="none" w:sz="0" w:space="0" w:color="auto"/>
                              </w:divBdr>
                              <w:divsChild>
                                <w:div w:id="231353821">
                                  <w:marLeft w:val="0"/>
                                  <w:marRight w:val="0"/>
                                  <w:marTop w:val="0"/>
                                  <w:marBottom w:val="0"/>
                                  <w:divBdr>
                                    <w:top w:val="none" w:sz="0" w:space="0" w:color="auto"/>
                                    <w:left w:val="none" w:sz="0" w:space="0" w:color="auto"/>
                                    <w:bottom w:val="none" w:sz="0" w:space="0" w:color="auto"/>
                                    <w:right w:val="none" w:sz="0" w:space="0" w:color="auto"/>
                                  </w:divBdr>
                                  <w:divsChild>
                                    <w:div w:id="1469471207">
                                      <w:marLeft w:val="0"/>
                                      <w:marRight w:val="0"/>
                                      <w:marTop w:val="0"/>
                                      <w:marBottom w:val="0"/>
                                      <w:divBdr>
                                        <w:top w:val="none" w:sz="0" w:space="0" w:color="auto"/>
                                        <w:left w:val="none" w:sz="0" w:space="0" w:color="auto"/>
                                        <w:bottom w:val="none" w:sz="0" w:space="0" w:color="auto"/>
                                        <w:right w:val="none" w:sz="0" w:space="0" w:color="auto"/>
                                      </w:divBdr>
                                      <w:divsChild>
                                        <w:div w:id="369838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24023688">
          <w:marLeft w:val="0"/>
          <w:marRight w:val="0"/>
          <w:marTop w:val="0"/>
          <w:marBottom w:val="0"/>
          <w:divBdr>
            <w:top w:val="none" w:sz="0" w:space="0" w:color="auto"/>
            <w:left w:val="none" w:sz="0" w:space="0" w:color="auto"/>
            <w:bottom w:val="none" w:sz="0" w:space="0" w:color="auto"/>
            <w:right w:val="none" w:sz="0" w:space="0" w:color="auto"/>
          </w:divBdr>
          <w:divsChild>
            <w:div w:id="1536312617">
              <w:marLeft w:val="0"/>
              <w:marRight w:val="0"/>
              <w:marTop w:val="0"/>
              <w:marBottom w:val="0"/>
              <w:divBdr>
                <w:top w:val="none" w:sz="0" w:space="0" w:color="auto"/>
                <w:left w:val="none" w:sz="0" w:space="0" w:color="auto"/>
                <w:bottom w:val="none" w:sz="0" w:space="0" w:color="auto"/>
                <w:right w:val="none" w:sz="0" w:space="0" w:color="auto"/>
              </w:divBdr>
              <w:divsChild>
                <w:div w:id="1334070967">
                  <w:marLeft w:val="0"/>
                  <w:marRight w:val="0"/>
                  <w:marTop w:val="0"/>
                  <w:marBottom w:val="0"/>
                  <w:divBdr>
                    <w:top w:val="none" w:sz="0" w:space="0" w:color="auto"/>
                    <w:left w:val="none" w:sz="0" w:space="0" w:color="auto"/>
                    <w:bottom w:val="none" w:sz="0" w:space="0" w:color="auto"/>
                    <w:right w:val="none" w:sz="0" w:space="0" w:color="auto"/>
                  </w:divBdr>
                  <w:divsChild>
                    <w:div w:id="1859660521">
                      <w:marLeft w:val="0"/>
                      <w:marRight w:val="0"/>
                      <w:marTop w:val="0"/>
                      <w:marBottom w:val="0"/>
                      <w:divBdr>
                        <w:top w:val="none" w:sz="0" w:space="0" w:color="auto"/>
                        <w:left w:val="none" w:sz="0" w:space="0" w:color="auto"/>
                        <w:bottom w:val="none" w:sz="0" w:space="0" w:color="auto"/>
                        <w:right w:val="none" w:sz="0" w:space="0" w:color="auto"/>
                      </w:divBdr>
                      <w:divsChild>
                        <w:div w:id="189688522">
                          <w:marLeft w:val="0"/>
                          <w:marRight w:val="0"/>
                          <w:marTop w:val="0"/>
                          <w:marBottom w:val="0"/>
                          <w:divBdr>
                            <w:top w:val="none" w:sz="0" w:space="0" w:color="auto"/>
                            <w:left w:val="none" w:sz="0" w:space="0" w:color="auto"/>
                            <w:bottom w:val="none" w:sz="0" w:space="0" w:color="auto"/>
                            <w:right w:val="none" w:sz="0" w:space="0" w:color="auto"/>
                          </w:divBdr>
                          <w:divsChild>
                            <w:div w:id="211623538">
                              <w:marLeft w:val="0"/>
                              <w:marRight w:val="0"/>
                              <w:marTop w:val="0"/>
                              <w:marBottom w:val="0"/>
                              <w:divBdr>
                                <w:top w:val="none" w:sz="0" w:space="0" w:color="auto"/>
                                <w:left w:val="none" w:sz="0" w:space="0" w:color="auto"/>
                                <w:bottom w:val="none" w:sz="0" w:space="0" w:color="auto"/>
                                <w:right w:val="none" w:sz="0" w:space="0" w:color="auto"/>
                              </w:divBdr>
                              <w:divsChild>
                                <w:div w:id="12631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4835607">
                  <w:marLeft w:val="0"/>
                  <w:marRight w:val="0"/>
                  <w:marTop w:val="0"/>
                  <w:marBottom w:val="0"/>
                  <w:divBdr>
                    <w:top w:val="none" w:sz="0" w:space="0" w:color="auto"/>
                    <w:left w:val="none" w:sz="0" w:space="0" w:color="auto"/>
                    <w:bottom w:val="none" w:sz="0" w:space="0" w:color="auto"/>
                    <w:right w:val="none" w:sz="0" w:space="0" w:color="auto"/>
                  </w:divBdr>
                  <w:divsChild>
                    <w:div w:id="1854756814">
                      <w:marLeft w:val="0"/>
                      <w:marRight w:val="0"/>
                      <w:marTop w:val="0"/>
                      <w:marBottom w:val="0"/>
                      <w:divBdr>
                        <w:top w:val="none" w:sz="0" w:space="0" w:color="auto"/>
                        <w:left w:val="none" w:sz="0" w:space="0" w:color="auto"/>
                        <w:bottom w:val="none" w:sz="0" w:space="0" w:color="auto"/>
                        <w:right w:val="none" w:sz="0" w:space="0" w:color="auto"/>
                      </w:divBdr>
                      <w:divsChild>
                        <w:div w:id="83573129">
                          <w:marLeft w:val="0"/>
                          <w:marRight w:val="0"/>
                          <w:marTop w:val="0"/>
                          <w:marBottom w:val="0"/>
                          <w:divBdr>
                            <w:top w:val="none" w:sz="0" w:space="0" w:color="auto"/>
                            <w:left w:val="none" w:sz="0" w:space="0" w:color="auto"/>
                            <w:bottom w:val="none" w:sz="0" w:space="0" w:color="auto"/>
                            <w:right w:val="none" w:sz="0" w:space="0" w:color="auto"/>
                          </w:divBdr>
                          <w:divsChild>
                            <w:div w:id="202403561">
                              <w:marLeft w:val="0"/>
                              <w:marRight w:val="0"/>
                              <w:marTop w:val="0"/>
                              <w:marBottom w:val="0"/>
                              <w:divBdr>
                                <w:top w:val="none" w:sz="0" w:space="0" w:color="auto"/>
                                <w:left w:val="none" w:sz="0" w:space="0" w:color="auto"/>
                                <w:bottom w:val="none" w:sz="0" w:space="0" w:color="auto"/>
                                <w:right w:val="none" w:sz="0" w:space="0" w:color="auto"/>
                              </w:divBdr>
                              <w:divsChild>
                                <w:div w:id="1648628287">
                                  <w:marLeft w:val="0"/>
                                  <w:marRight w:val="0"/>
                                  <w:marTop w:val="0"/>
                                  <w:marBottom w:val="0"/>
                                  <w:divBdr>
                                    <w:top w:val="none" w:sz="0" w:space="0" w:color="auto"/>
                                    <w:left w:val="none" w:sz="0" w:space="0" w:color="auto"/>
                                    <w:bottom w:val="none" w:sz="0" w:space="0" w:color="auto"/>
                                    <w:right w:val="none" w:sz="0" w:space="0" w:color="auto"/>
                                  </w:divBdr>
                                  <w:divsChild>
                                    <w:div w:id="1806464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7996093">
                          <w:marLeft w:val="0"/>
                          <w:marRight w:val="0"/>
                          <w:marTop w:val="0"/>
                          <w:marBottom w:val="0"/>
                          <w:divBdr>
                            <w:top w:val="none" w:sz="0" w:space="0" w:color="auto"/>
                            <w:left w:val="none" w:sz="0" w:space="0" w:color="auto"/>
                            <w:bottom w:val="none" w:sz="0" w:space="0" w:color="auto"/>
                            <w:right w:val="none" w:sz="0" w:space="0" w:color="auto"/>
                          </w:divBdr>
                          <w:divsChild>
                            <w:div w:id="1265765051">
                              <w:marLeft w:val="0"/>
                              <w:marRight w:val="0"/>
                              <w:marTop w:val="0"/>
                              <w:marBottom w:val="0"/>
                              <w:divBdr>
                                <w:top w:val="none" w:sz="0" w:space="0" w:color="auto"/>
                                <w:left w:val="none" w:sz="0" w:space="0" w:color="auto"/>
                                <w:bottom w:val="none" w:sz="0" w:space="0" w:color="auto"/>
                                <w:right w:val="none" w:sz="0" w:space="0" w:color="auto"/>
                              </w:divBdr>
                              <w:divsChild>
                                <w:div w:id="1667439109">
                                  <w:marLeft w:val="0"/>
                                  <w:marRight w:val="0"/>
                                  <w:marTop w:val="0"/>
                                  <w:marBottom w:val="0"/>
                                  <w:divBdr>
                                    <w:top w:val="none" w:sz="0" w:space="0" w:color="auto"/>
                                    <w:left w:val="none" w:sz="0" w:space="0" w:color="auto"/>
                                    <w:bottom w:val="none" w:sz="0" w:space="0" w:color="auto"/>
                                    <w:right w:val="none" w:sz="0" w:space="0" w:color="auto"/>
                                  </w:divBdr>
                                  <w:divsChild>
                                    <w:div w:id="1601138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22584117">
          <w:marLeft w:val="0"/>
          <w:marRight w:val="0"/>
          <w:marTop w:val="0"/>
          <w:marBottom w:val="0"/>
          <w:divBdr>
            <w:top w:val="none" w:sz="0" w:space="0" w:color="auto"/>
            <w:left w:val="none" w:sz="0" w:space="0" w:color="auto"/>
            <w:bottom w:val="none" w:sz="0" w:space="0" w:color="auto"/>
            <w:right w:val="none" w:sz="0" w:space="0" w:color="auto"/>
          </w:divBdr>
          <w:divsChild>
            <w:div w:id="366107788">
              <w:marLeft w:val="0"/>
              <w:marRight w:val="0"/>
              <w:marTop w:val="0"/>
              <w:marBottom w:val="0"/>
              <w:divBdr>
                <w:top w:val="none" w:sz="0" w:space="0" w:color="auto"/>
                <w:left w:val="none" w:sz="0" w:space="0" w:color="auto"/>
                <w:bottom w:val="none" w:sz="0" w:space="0" w:color="auto"/>
                <w:right w:val="none" w:sz="0" w:space="0" w:color="auto"/>
              </w:divBdr>
              <w:divsChild>
                <w:div w:id="1510290393">
                  <w:marLeft w:val="0"/>
                  <w:marRight w:val="0"/>
                  <w:marTop w:val="0"/>
                  <w:marBottom w:val="0"/>
                  <w:divBdr>
                    <w:top w:val="none" w:sz="0" w:space="0" w:color="auto"/>
                    <w:left w:val="none" w:sz="0" w:space="0" w:color="auto"/>
                    <w:bottom w:val="none" w:sz="0" w:space="0" w:color="auto"/>
                    <w:right w:val="none" w:sz="0" w:space="0" w:color="auto"/>
                  </w:divBdr>
                  <w:divsChild>
                    <w:div w:id="455758442">
                      <w:marLeft w:val="0"/>
                      <w:marRight w:val="0"/>
                      <w:marTop w:val="0"/>
                      <w:marBottom w:val="0"/>
                      <w:divBdr>
                        <w:top w:val="none" w:sz="0" w:space="0" w:color="auto"/>
                        <w:left w:val="none" w:sz="0" w:space="0" w:color="auto"/>
                        <w:bottom w:val="none" w:sz="0" w:space="0" w:color="auto"/>
                        <w:right w:val="none" w:sz="0" w:space="0" w:color="auto"/>
                      </w:divBdr>
                      <w:divsChild>
                        <w:div w:id="1382097613">
                          <w:marLeft w:val="0"/>
                          <w:marRight w:val="0"/>
                          <w:marTop w:val="0"/>
                          <w:marBottom w:val="0"/>
                          <w:divBdr>
                            <w:top w:val="none" w:sz="0" w:space="0" w:color="auto"/>
                            <w:left w:val="none" w:sz="0" w:space="0" w:color="auto"/>
                            <w:bottom w:val="none" w:sz="0" w:space="0" w:color="auto"/>
                            <w:right w:val="none" w:sz="0" w:space="0" w:color="auto"/>
                          </w:divBdr>
                          <w:divsChild>
                            <w:div w:id="1688944476">
                              <w:marLeft w:val="0"/>
                              <w:marRight w:val="0"/>
                              <w:marTop w:val="0"/>
                              <w:marBottom w:val="0"/>
                              <w:divBdr>
                                <w:top w:val="none" w:sz="0" w:space="0" w:color="auto"/>
                                <w:left w:val="none" w:sz="0" w:space="0" w:color="auto"/>
                                <w:bottom w:val="none" w:sz="0" w:space="0" w:color="auto"/>
                                <w:right w:val="none" w:sz="0" w:space="0" w:color="auto"/>
                              </w:divBdr>
                              <w:divsChild>
                                <w:div w:id="1852062563">
                                  <w:marLeft w:val="0"/>
                                  <w:marRight w:val="0"/>
                                  <w:marTop w:val="0"/>
                                  <w:marBottom w:val="0"/>
                                  <w:divBdr>
                                    <w:top w:val="none" w:sz="0" w:space="0" w:color="auto"/>
                                    <w:left w:val="none" w:sz="0" w:space="0" w:color="auto"/>
                                    <w:bottom w:val="none" w:sz="0" w:space="0" w:color="auto"/>
                                    <w:right w:val="none" w:sz="0" w:space="0" w:color="auto"/>
                                  </w:divBdr>
                                  <w:divsChild>
                                    <w:div w:id="1550150243">
                                      <w:marLeft w:val="0"/>
                                      <w:marRight w:val="0"/>
                                      <w:marTop w:val="0"/>
                                      <w:marBottom w:val="0"/>
                                      <w:divBdr>
                                        <w:top w:val="none" w:sz="0" w:space="0" w:color="auto"/>
                                        <w:left w:val="none" w:sz="0" w:space="0" w:color="auto"/>
                                        <w:bottom w:val="none" w:sz="0" w:space="0" w:color="auto"/>
                                        <w:right w:val="none" w:sz="0" w:space="0" w:color="auto"/>
                                      </w:divBdr>
                                      <w:divsChild>
                                        <w:div w:id="125423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5858925">
          <w:marLeft w:val="0"/>
          <w:marRight w:val="0"/>
          <w:marTop w:val="0"/>
          <w:marBottom w:val="0"/>
          <w:divBdr>
            <w:top w:val="none" w:sz="0" w:space="0" w:color="auto"/>
            <w:left w:val="none" w:sz="0" w:space="0" w:color="auto"/>
            <w:bottom w:val="none" w:sz="0" w:space="0" w:color="auto"/>
            <w:right w:val="none" w:sz="0" w:space="0" w:color="auto"/>
          </w:divBdr>
          <w:divsChild>
            <w:div w:id="1885677247">
              <w:marLeft w:val="0"/>
              <w:marRight w:val="0"/>
              <w:marTop w:val="0"/>
              <w:marBottom w:val="0"/>
              <w:divBdr>
                <w:top w:val="none" w:sz="0" w:space="0" w:color="auto"/>
                <w:left w:val="none" w:sz="0" w:space="0" w:color="auto"/>
                <w:bottom w:val="none" w:sz="0" w:space="0" w:color="auto"/>
                <w:right w:val="none" w:sz="0" w:space="0" w:color="auto"/>
              </w:divBdr>
              <w:divsChild>
                <w:div w:id="31542590">
                  <w:marLeft w:val="0"/>
                  <w:marRight w:val="0"/>
                  <w:marTop w:val="0"/>
                  <w:marBottom w:val="0"/>
                  <w:divBdr>
                    <w:top w:val="none" w:sz="0" w:space="0" w:color="auto"/>
                    <w:left w:val="none" w:sz="0" w:space="0" w:color="auto"/>
                    <w:bottom w:val="none" w:sz="0" w:space="0" w:color="auto"/>
                    <w:right w:val="none" w:sz="0" w:space="0" w:color="auto"/>
                  </w:divBdr>
                  <w:divsChild>
                    <w:div w:id="1257203382">
                      <w:marLeft w:val="0"/>
                      <w:marRight w:val="0"/>
                      <w:marTop w:val="0"/>
                      <w:marBottom w:val="0"/>
                      <w:divBdr>
                        <w:top w:val="none" w:sz="0" w:space="0" w:color="auto"/>
                        <w:left w:val="none" w:sz="0" w:space="0" w:color="auto"/>
                        <w:bottom w:val="none" w:sz="0" w:space="0" w:color="auto"/>
                        <w:right w:val="none" w:sz="0" w:space="0" w:color="auto"/>
                      </w:divBdr>
                      <w:divsChild>
                        <w:div w:id="830290339">
                          <w:marLeft w:val="0"/>
                          <w:marRight w:val="0"/>
                          <w:marTop w:val="0"/>
                          <w:marBottom w:val="0"/>
                          <w:divBdr>
                            <w:top w:val="none" w:sz="0" w:space="0" w:color="auto"/>
                            <w:left w:val="none" w:sz="0" w:space="0" w:color="auto"/>
                            <w:bottom w:val="none" w:sz="0" w:space="0" w:color="auto"/>
                            <w:right w:val="none" w:sz="0" w:space="0" w:color="auto"/>
                          </w:divBdr>
                          <w:divsChild>
                            <w:div w:id="1363480535">
                              <w:marLeft w:val="0"/>
                              <w:marRight w:val="0"/>
                              <w:marTop w:val="0"/>
                              <w:marBottom w:val="0"/>
                              <w:divBdr>
                                <w:top w:val="none" w:sz="0" w:space="0" w:color="auto"/>
                                <w:left w:val="none" w:sz="0" w:space="0" w:color="auto"/>
                                <w:bottom w:val="none" w:sz="0" w:space="0" w:color="auto"/>
                                <w:right w:val="none" w:sz="0" w:space="0" w:color="auto"/>
                              </w:divBdr>
                              <w:divsChild>
                                <w:div w:id="324364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7927168">
                  <w:marLeft w:val="0"/>
                  <w:marRight w:val="0"/>
                  <w:marTop w:val="0"/>
                  <w:marBottom w:val="0"/>
                  <w:divBdr>
                    <w:top w:val="none" w:sz="0" w:space="0" w:color="auto"/>
                    <w:left w:val="none" w:sz="0" w:space="0" w:color="auto"/>
                    <w:bottom w:val="none" w:sz="0" w:space="0" w:color="auto"/>
                    <w:right w:val="none" w:sz="0" w:space="0" w:color="auto"/>
                  </w:divBdr>
                  <w:divsChild>
                    <w:div w:id="956256160">
                      <w:marLeft w:val="0"/>
                      <w:marRight w:val="0"/>
                      <w:marTop w:val="0"/>
                      <w:marBottom w:val="0"/>
                      <w:divBdr>
                        <w:top w:val="none" w:sz="0" w:space="0" w:color="auto"/>
                        <w:left w:val="none" w:sz="0" w:space="0" w:color="auto"/>
                        <w:bottom w:val="none" w:sz="0" w:space="0" w:color="auto"/>
                        <w:right w:val="none" w:sz="0" w:space="0" w:color="auto"/>
                      </w:divBdr>
                      <w:divsChild>
                        <w:div w:id="2108385168">
                          <w:marLeft w:val="0"/>
                          <w:marRight w:val="0"/>
                          <w:marTop w:val="0"/>
                          <w:marBottom w:val="0"/>
                          <w:divBdr>
                            <w:top w:val="none" w:sz="0" w:space="0" w:color="auto"/>
                            <w:left w:val="none" w:sz="0" w:space="0" w:color="auto"/>
                            <w:bottom w:val="none" w:sz="0" w:space="0" w:color="auto"/>
                            <w:right w:val="none" w:sz="0" w:space="0" w:color="auto"/>
                          </w:divBdr>
                          <w:divsChild>
                            <w:div w:id="1869679053">
                              <w:marLeft w:val="0"/>
                              <w:marRight w:val="0"/>
                              <w:marTop w:val="0"/>
                              <w:marBottom w:val="0"/>
                              <w:divBdr>
                                <w:top w:val="none" w:sz="0" w:space="0" w:color="auto"/>
                                <w:left w:val="none" w:sz="0" w:space="0" w:color="auto"/>
                                <w:bottom w:val="none" w:sz="0" w:space="0" w:color="auto"/>
                                <w:right w:val="none" w:sz="0" w:space="0" w:color="auto"/>
                              </w:divBdr>
                              <w:divsChild>
                                <w:div w:id="1184057268">
                                  <w:marLeft w:val="0"/>
                                  <w:marRight w:val="0"/>
                                  <w:marTop w:val="0"/>
                                  <w:marBottom w:val="0"/>
                                  <w:divBdr>
                                    <w:top w:val="none" w:sz="0" w:space="0" w:color="auto"/>
                                    <w:left w:val="none" w:sz="0" w:space="0" w:color="auto"/>
                                    <w:bottom w:val="none" w:sz="0" w:space="0" w:color="auto"/>
                                    <w:right w:val="none" w:sz="0" w:space="0" w:color="auto"/>
                                  </w:divBdr>
                                  <w:divsChild>
                                    <w:div w:id="143872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35424485">
      <w:bodyDiv w:val="1"/>
      <w:marLeft w:val="0"/>
      <w:marRight w:val="0"/>
      <w:marTop w:val="0"/>
      <w:marBottom w:val="0"/>
      <w:divBdr>
        <w:top w:val="none" w:sz="0" w:space="0" w:color="auto"/>
        <w:left w:val="none" w:sz="0" w:space="0" w:color="auto"/>
        <w:bottom w:val="none" w:sz="0" w:space="0" w:color="auto"/>
        <w:right w:val="none" w:sz="0" w:space="0" w:color="auto"/>
      </w:divBdr>
    </w:div>
    <w:div w:id="350300684">
      <w:bodyDiv w:val="1"/>
      <w:marLeft w:val="0"/>
      <w:marRight w:val="0"/>
      <w:marTop w:val="0"/>
      <w:marBottom w:val="0"/>
      <w:divBdr>
        <w:top w:val="none" w:sz="0" w:space="0" w:color="auto"/>
        <w:left w:val="none" w:sz="0" w:space="0" w:color="auto"/>
        <w:bottom w:val="none" w:sz="0" w:space="0" w:color="auto"/>
        <w:right w:val="none" w:sz="0" w:space="0" w:color="auto"/>
      </w:divBdr>
      <w:divsChild>
        <w:div w:id="247496028">
          <w:marLeft w:val="0"/>
          <w:marRight w:val="0"/>
          <w:marTop w:val="0"/>
          <w:marBottom w:val="0"/>
          <w:divBdr>
            <w:top w:val="none" w:sz="0" w:space="0" w:color="auto"/>
            <w:left w:val="none" w:sz="0" w:space="0" w:color="auto"/>
            <w:bottom w:val="none" w:sz="0" w:space="0" w:color="auto"/>
            <w:right w:val="none" w:sz="0" w:space="0" w:color="auto"/>
          </w:divBdr>
          <w:divsChild>
            <w:div w:id="339964666">
              <w:marLeft w:val="0"/>
              <w:marRight w:val="0"/>
              <w:marTop w:val="0"/>
              <w:marBottom w:val="0"/>
              <w:divBdr>
                <w:top w:val="none" w:sz="0" w:space="0" w:color="auto"/>
                <w:left w:val="none" w:sz="0" w:space="0" w:color="auto"/>
                <w:bottom w:val="none" w:sz="0" w:space="0" w:color="auto"/>
                <w:right w:val="none" w:sz="0" w:space="0" w:color="auto"/>
              </w:divBdr>
              <w:divsChild>
                <w:div w:id="1019939389">
                  <w:marLeft w:val="0"/>
                  <w:marRight w:val="0"/>
                  <w:marTop w:val="0"/>
                  <w:marBottom w:val="0"/>
                  <w:divBdr>
                    <w:top w:val="none" w:sz="0" w:space="0" w:color="auto"/>
                    <w:left w:val="none" w:sz="0" w:space="0" w:color="auto"/>
                    <w:bottom w:val="none" w:sz="0" w:space="0" w:color="auto"/>
                    <w:right w:val="none" w:sz="0" w:space="0" w:color="auto"/>
                  </w:divBdr>
                </w:div>
                <w:div w:id="1008488544">
                  <w:marLeft w:val="0"/>
                  <w:marRight w:val="0"/>
                  <w:marTop w:val="0"/>
                  <w:marBottom w:val="0"/>
                  <w:divBdr>
                    <w:top w:val="none" w:sz="0" w:space="0" w:color="auto"/>
                    <w:left w:val="none" w:sz="0" w:space="0" w:color="auto"/>
                    <w:bottom w:val="none" w:sz="0" w:space="0" w:color="auto"/>
                    <w:right w:val="none" w:sz="0" w:space="0" w:color="auto"/>
                  </w:divBdr>
                  <w:divsChild>
                    <w:div w:id="1086072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4487602">
          <w:marLeft w:val="0"/>
          <w:marRight w:val="0"/>
          <w:marTop w:val="0"/>
          <w:marBottom w:val="0"/>
          <w:divBdr>
            <w:top w:val="none" w:sz="0" w:space="0" w:color="auto"/>
            <w:left w:val="none" w:sz="0" w:space="0" w:color="auto"/>
            <w:bottom w:val="none" w:sz="0" w:space="0" w:color="auto"/>
            <w:right w:val="none" w:sz="0" w:space="0" w:color="auto"/>
          </w:divBdr>
          <w:divsChild>
            <w:div w:id="162282665">
              <w:marLeft w:val="0"/>
              <w:marRight w:val="0"/>
              <w:marTop w:val="0"/>
              <w:marBottom w:val="0"/>
              <w:divBdr>
                <w:top w:val="none" w:sz="0" w:space="0" w:color="auto"/>
                <w:left w:val="none" w:sz="0" w:space="0" w:color="auto"/>
                <w:bottom w:val="none" w:sz="0" w:space="0" w:color="auto"/>
                <w:right w:val="none" w:sz="0" w:space="0" w:color="auto"/>
              </w:divBdr>
              <w:divsChild>
                <w:div w:id="978146233">
                  <w:marLeft w:val="0"/>
                  <w:marRight w:val="0"/>
                  <w:marTop w:val="0"/>
                  <w:marBottom w:val="0"/>
                  <w:divBdr>
                    <w:top w:val="none" w:sz="0" w:space="0" w:color="auto"/>
                    <w:left w:val="none" w:sz="0" w:space="0" w:color="auto"/>
                    <w:bottom w:val="none" w:sz="0" w:space="0" w:color="auto"/>
                    <w:right w:val="none" w:sz="0" w:space="0" w:color="auto"/>
                  </w:divBdr>
                  <w:divsChild>
                    <w:div w:id="1465151531">
                      <w:marLeft w:val="0"/>
                      <w:marRight w:val="0"/>
                      <w:marTop w:val="0"/>
                      <w:marBottom w:val="0"/>
                      <w:divBdr>
                        <w:top w:val="none" w:sz="0" w:space="0" w:color="auto"/>
                        <w:left w:val="none" w:sz="0" w:space="0" w:color="auto"/>
                        <w:bottom w:val="none" w:sz="0" w:space="0" w:color="auto"/>
                        <w:right w:val="none" w:sz="0" w:space="0" w:color="auto"/>
                      </w:divBdr>
                      <w:divsChild>
                        <w:div w:id="103499560">
                          <w:marLeft w:val="0"/>
                          <w:marRight w:val="0"/>
                          <w:marTop w:val="0"/>
                          <w:marBottom w:val="0"/>
                          <w:divBdr>
                            <w:top w:val="none" w:sz="0" w:space="0" w:color="auto"/>
                            <w:left w:val="none" w:sz="0" w:space="0" w:color="auto"/>
                            <w:bottom w:val="none" w:sz="0" w:space="0" w:color="auto"/>
                            <w:right w:val="none" w:sz="0" w:space="0" w:color="auto"/>
                          </w:divBdr>
                          <w:divsChild>
                            <w:div w:id="328994176">
                              <w:marLeft w:val="0"/>
                              <w:marRight w:val="0"/>
                              <w:marTop w:val="0"/>
                              <w:marBottom w:val="0"/>
                              <w:divBdr>
                                <w:top w:val="none" w:sz="0" w:space="0" w:color="auto"/>
                                <w:left w:val="none" w:sz="0" w:space="0" w:color="auto"/>
                                <w:bottom w:val="none" w:sz="0" w:space="0" w:color="auto"/>
                                <w:right w:val="none" w:sz="0" w:space="0" w:color="auto"/>
                              </w:divBdr>
                              <w:divsChild>
                                <w:div w:id="1477062947">
                                  <w:marLeft w:val="0"/>
                                  <w:marRight w:val="0"/>
                                  <w:marTop w:val="0"/>
                                  <w:marBottom w:val="0"/>
                                  <w:divBdr>
                                    <w:top w:val="none" w:sz="0" w:space="0" w:color="auto"/>
                                    <w:left w:val="none" w:sz="0" w:space="0" w:color="auto"/>
                                    <w:bottom w:val="none" w:sz="0" w:space="0" w:color="auto"/>
                                    <w:right w:val="none" w:sz="0" w:space="0" w:color="auto"/>
                                  </w:divBdr>
                                  <w:divsChild>
                                    <w:div w:id="632098112">
                                      <w:marLeft w:val="0"/>
                                      <w:marRight w:val="0"/>
                                      <w:marTop w:val="0"/>
                                      <w:marBottom w:val="0"/>
                                      <w:divBdr>
                                        <w:top w:val="none" w:sz="0" w:space="0" w:color="auto"/>
                                        <w:left w:val="none" w:sz="0" w:space="0" w:color="auto"/>
                                        <w:bottom w:val="none" w:sz="0" w:space="0" w:color="auto"/>
                                        <w:right w:val="none" w:sz="0" w:space="0" w:color="auto"/>
                                      </w:divBdr>
                                      <w:divsChild>
                                        <w:div w:id="143362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8878822">
          <w:marLeft w:val="0"/>
          <w:marRight w:val="0"/>
          <w:marTop w:val="0"/>
          <w:marBottom w:val="0"/>
          <w:divBdr>
            <w:top w:val="none" w:sz="0" w:space="0" w:color="auto"/>
            <w:left w:val="none" w:sz="0" w:space="0" w:color="auto"/>
            <w:bottom w:val="none" w:sz="0" w:space="0" w:color="auto"/>
            <w:right w:val="none" w:sz="0" w:space="0" w:color="auto"/>
          </w:divBdr>
          <w:divsChild>
            <w:div w:id="1158376462">
              <w:marLeft w:val="0"/>
              <w:marRight w:val="0"/>
              <w:marTop w:val="0"/>
              <w:marBottom w:val="0"/>
              <w:divBdr>
                <w:top w:val="none" w:sz="0" w:space="0" w:color="auto"/>
                <w:left w:val="none" w:sz="0" w:space="0" w:color="auto"/>
                <w:bottom w:val="none" w:sz="0" w:space="0" w:color="auto"/>
                <w:right w:val="none" w:sz="0" w:space="0" w:color="auto"/>
              </w:divBdr>
              <w:divsChild>
                <w:div w:id="1140271230">
                  <w:marLeft w:val="0"/>
                  <w:marRight w:val="0"/>
                  <w:marTop w:val="0"/>
                  <w:marBottom w:val="0"/>
                  <w:divBdr>
                    <w:top w:val="none" w:sz="0" w:space="0" w:color="auto"/>
                    <w:left w:val="none" w:sz="0" w:space="0" w:color="auto"/>
                    <w:bottom w:val="none" w:sz="0" w:space="0" w:color="auto"/>
                    <w:right w:val="none" w:sz="0" w:space="0" w:color="auto"/>
                  </w:divBdr>
                  <w:divsChild>
                    <w:div w:id="2040162950">
                      <w:marLeft w:val="0"/>
                      <w:marRight w:val="0"/>
                      <w:marTop w:val="0"/>
                      <w:marBottom w:val="0"/>
                      <w:divBdr>
                        <w:top w:val="none" w:sz="0" w:space="0" w:color="auto"/>
                        <w:left w:val="none" w:sz="0" w:space="0" w:color="auto"/>
                        <w:bottom w:val="none" w:sz="0" w:space="0" w:color="auto"/>
                        <w:right w:val="none" w:sz="0" w:space="0" w:color="auto"/>
                      </w:divBdr>
                      <w:divsChild>
                        <w:div w:id="1304500562">
                          <w:marLeft w:val="0"/>
                          <w:marRight w:val="0"/>
                          <w:marTop w:val="0"/>
                          <w:marBottom w:val="0"/>
                          <w:divBdr>
                            <w:top w:val="none" w:sz="0" w:space="0" w:color="auto"/>
                            <w:left w:val="none" w:sz="0" w:space="0" w:color="auto"/>
                            <w:bottom w:val="none" w:sz="0" w:space="0" w:color="auto"/>
                            <w:right w:val="none" w:sz="0" w:space="0" w:color="auto"/>
                          </w:divBdr>
                          <w:divsChild>
                            <w:div w:id="1875577789">
                              <w:marLeft w:val="0"/>
                              <w:marRight w:val="0"/>
                              <w:marTop w:val="0"/>
                              <w:marBottom w:val="0"/>
                              <w:divBdr>
                                <w:top w:val="none" w:sz="0" w:space="0" w:color="auto"/>
                                <w:left w:val="none" w:sz="0" w:space="0" w:color="auto"/>
                                <w:bottom w:val="none" w:sz="0" w:space="0" w:color="auto"/>
                                <w:right w:val="none" w:sz="0" w:space="0" w:color="auto"/>
                              </w:divBdr>
                              <w:divsChild>
                                <w:div w:id="326860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7476767">
                  <w:marLeft w:val="0"/>
                  <w:marRight w:val="0"/>
                  <w:marTop w:val="0"/>
                  <w:marBottom w:val="0"/>
                  <w:divBdr>
                    <w:top w:val="none" w:sz="0" w:space="0" w:color="auto"/>
                    <w:left w:val="none" w:sz="0" w:space="0" w:color="auto"/>
                    <w:bottom w:val="none" w:sz="0" w:space="0" w:color="auto"/>
                    <w:right w:val="none" w:sz="0" w:space="0" w:color="auto"/>
                  </w:divBdr>
                  <w:divsChild>
                    <w:div w:id="1509364082">
                      <w:marLeft w:val="0"/>
                      <w:marRight w:val="0"/>
                      <w:marTop w:val="0"/>
                      <w:marBottom w:val="0"/>
                      <w:divBdr>
                        <w:top w:val="none" w:sz="0" w:space="0" w:color="auto"/>
                        <w:left w:val="none" w:sz="0" w:space="0" w:color="auto"/>
                        <w:bottom w:val="none" w:sz="0" w:space="0" w:color="auto"/>
                        <w:right w:val="none" w:sz="0" w:space="0" w:color="auto"/>
                      </w:divBdr>
                      <w:divsChild>
                        <w:div w:id="1964386341">
                          <w:marLeft w:val="0"/>
                          <w:marRight w:val="0"/>
                          <w:marTop w:val="0"/>
                          <w:marBottom w:val="0"/>
                          <w:divBdr>
                            <w:top w:val="none" w:sz="0" w:space="0" w:color="auto"/>
                            <w:left w:val="none" w:sz="0" w:space="0" w:color="auto"/>
                            <w:bottom w:val="none" w:sz="0" w:space="0" w:color="auto"/>
                            <w:right w:val="none" w:sz="0" w:space="0" w:color="auto"/>
                          </w:divBdr>
                          <w:divsChild>
                            <w:div w:id="1066076557">
                              <w:marLeft w:val="0"/>
                              <w:marRight w:val="0"/>
                              <w:marTop w:val="0"/>
                              <w:marBottom w:val="0"/>
                              <w:divBdr>
                                <w:top w:val="none" w:sz="0" w:space="0" w:color="auto"/>
                                <w:left w:val="none" w:sz="0" w:space="0" w:color="auto"/>
                                <w:bottom w:val="none" w:sz="0" w:space="0" w:color="auto"/>
                                <w:right w:val="none" w:sz="0" w:space="0" w:color="auto"/>
                              </w:divBdr>
                              <w:divsChild>
                                <w:div w:id="983389311">
                                  <w:marLeft w:val="0"/>
                                  <w:marRight w:val="0"/>
                                  <w:marTop w:val="0"/>
                                  <w:marBottom w:val="0"/>
                                  <w:divBdr>
                                    <w:top w:val="none" w:sz="0" w:space="0" w:color="auto"/>
                                    <w:left w:val="none" w:sz="0" w:space="0" w:color="auto"/>
                                    <w:bottom w:val="none" w:sz="0" w:space="0" w:color="auto"/>
                                    <w:right w:val="none" w:sz="0" w:space="0" w:color="auto"/>
                                  </w:divBdr>
                                  <w:divsChild>
                                    <w:div w:id="709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551197">
                          <w:marLeft w:val="0"/>
                          <w:marRight w:val="0"/>
                          <w:marTop w:val="0"/>
                          <w:marBottom w:val="0"/>
                          <w:divBdr>
                            <w:top w:val="none" w:sz="0" w:space="0" w:color="auto"/>
                            <w:left w:val="none" w:sz="0" w:space="0" w:color="auto"/>
                            <w:bottom w:val="none" w:sz="0" w:space="0" w:color="auto"/>
                            <w:right w:val="none" w:sz="0" w:space="0" w:color="auto"/>
                          </w:divBdr>
                          <w:divsChild>
                            <w:div w:id="2074890154">
                              <w:marLeft w:val="0"/>
                              <w:marRight w:val="0"/>
                              <w:marTop w:val="0"/>
                              <w:marBottom w:val="0"/>
                              <w:divBdr>
                                <w:top w:val="none" w:sz="0" w:space="0" w:color="auto"/>
                                <w:left w:val="none" w:sz="0" w:space="0" w:color="auto"/>
                                <w:bottom w:val="none" w:sz="0" w:space="0" w:color="auto"/>
                                <w:right w:val="none" w:sz="0" w:space="0" w:color="auto"/>
                              </w:divBdr>
                              <w:divsChild>
                                <w:div w:id="1623153994">
                                  <w:marLeft w:val="0"/>
                                  <w:marRight w:val="0"/>
                                  <w:marTop w:val="0"/>
                                  <w:marBottom w:val="0"/>
                                  <w:divBdr>
                                    <w:top w:val="none" w:sz="0" w:space="0" w:color="auto"/>
                                    <w:left w:val="none" w:sz="0" w:space="0" w:color="auto"/>
                                    <w:bottom w:val="none" w:sz="0" w:space="0" w:color="auto"/>
                                    <w:right w:val="none" w:sz="0" w:space="0" w:color="auto"/>
                                  </w:divBdr>
                                  <w:divsChild>
                                    <w:div w:id="592932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47393647">
          <w:marLeft w:val="0"/>
          <w:marRight w:val="0"/>
          <w:marTop w:val="0"/>
          <w:marBottom w:val="0"/>
          <w:divBdr>
            <w:top w:val="none" w:sz="0" w:space="0" w:color="auto"/>
            <w:left w:val="none" w:sz="0" w:space="0" w:color="auto"/>
            <w:bottom w:val="none" w:sz="0" w:space="0" w:color="auto"/>
            <w:right w:val="none" w:sz="0" w:space="0" w:color="auto"/>
          </w:divBdr>
          <w:divsChild>
            <w:div w:id="1227718152">
              <w:marLeft w:val="0"/>
              <w:marRight w:val="0"/>
              <w:marTop w:val="0"/>
              <w:marBottom w:val="0"/>
              <w:divBdr>
                <w:top w:val="none" w:sz="0" w:space="0" w:color="auto"/>
                <w:left w:val="none" w:sz="0" w:space="0" w:color="auto"/>
                <w:bottom w:val="none" w:sz="0" w:space="0" w:color="auto"/>
                <w:right w:val="none" w:sz="0" w:space="0" w:color="auto"/>
              </w:divBdr>
              <w:divsChild>
                <w:div w:id="1891570851">
                  <w:marLeft w:val="0"/>
                  <w:marRight w:val="0"/>
                  <w:marTop w:val="0"/>
                  <w:marBottom w:val="0"/>
                  <w:divBdr>
                    <w:top w:val="none" w:sz="0" w:space="0" w:color="auto"/>
                    <w:left w:val="none" w:sz="0" w:space="0" w:color="auto"/>
                    <w:bottom w:val="none" w:sz="0" w:space="0" w:color="auto"/>
                    <w:right w:val="none" w:sz="0" w:space="0" w:color="auto"/>
                  </w:divBdr>
                  <w:divsChild>
                    <w:div w:id="4015172">
                      <w:marLeft w:val="0"/>
                      <w:marRight w:val="0"/>
                      <w:marTop w:val="0"/>
                      <w:marBottom w:val="0"/>
                      <w:divBdr>
                        <w:top w:val="none" w:sz="0" w:space="0" w:color="auto"/>
                        <w:left w:val="none" w:sz="0" w:space="0" w:color="auto"/>
                        <w:bottom w:val="none" w:sz="0" w:space="0" w:color="auto"/>
                        <w:right w:val="none" w:sz="0" w:space="0" w:color="auto"/>
                      </w:divBdr>
                      <w:divsChild>
                        <w:div w:id="325592483">
                          <w:marLeft w:val="0"/>
                          <w:marRight w:val="0"/>
                          <w:marTop w:val="0"/>
                          <w:marBottom w:val="0"/>
                          <w:divBdr>
                            <w:top w:val="none" w:sz="0" w:space="0" w:color="auto"/>
                            <w:left w:val="none" w:sz="0" w:space="0" w:color="auto"/>
                            <w:bottom w:val="none" w:sz="0" w:space="0" w:color="auto"/>
                            <w:right w:val="none" w:sz="0" w:space="0" w:color="auto"/>
                          </w:divBdr>
                          <w:divsChild>
                            <w:div w:id="1704206499">
                              <w:marLeft w:val="0"/>
                              <w:marRight w:val="0"/>
                              <w:marTop w:val="0"/>
                              <w:marBottom w:val="0"/>
                              <w:divBdr>
                                <w:top w:val="none" w:sz="0" w:space="0" w:color="auto"/>
                                <w:left w:val="none" w:sz="0" w:space="0" w:color="auto"/>
                                <w:bottom w:val="none" w:sz="0" w:space="0" w:color="auto"/>
                                <w:right w:val="none" w:sz="0" w:space="0" w:color="auto"/>
                              </w:divBdr>
                              <w:divsChild>
                                <w:div w:id="932932581">
                                  <w:marLeft w:val="0"/>
                                  <w:marRight w:val="0"/>
                                  <w:marTop w:val="0"/>
                                  <w:marBottom w:val="0"/>
                                  <w:divBdr>
                                    <w:top w:val="none" w:sz="0" w:space="0" w:color="auto"/>
                                    <w:left w:val="none" w:sz="0" w:space="0" w:color="auto"/>
                                    <w:bottom w:val="none" w:sz="0" w:space="0" w:color="auto"/>
                                    <w:right w:val="none" w:sz="0" w:space="0" w:color="auto"/>
                                  </w:divBdr>
                                  <w:divsChild>
                                    <w:div w:id="1072771874">
                                      <w:marLeft w:val="0"/>
                                      <w:marRight w:val="0"/>
                                      <w:marTop w:val="0"/>
                                      <w:marBottom w:val="0"/>
                                      <w:divBdr>
                                        <w:top w:val="none" w:sz="0" w:space="0" w:color="auto"/>
                                        <w:left w:val="none" w:sz="0" w:space="0" w:color="auto"/>
                                        <w:bottom w:val="none" w:sz="0" w:space="0" w:color="auto"/>
                                        <w:right w:val="none" w:sz="0" w:space="0" w:color="auto"/>
                                      </w:divBdr>
                                      <w:divsChild>
                                        <w:div w:id="1982999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5882921">
          <w:marLeft w:val="0"/>
          <w:marRight w:val="0"/>
          <w:marTop w:val="0"/>
          <w:marBottom w:val="0"/>
          <w:divBdr>
            <w:top w:val="none" w:sz="0" w:space="0" w:color="auto"/>
            <w:left w:val="none" w:sz="0" w:space="0" w:color="auto"/>
            <w:bottom w:val="none" w:sz="0" w:space="0" w:color="auto"/>
            <w:right w:val="none" w:sz="0" w:space="0" w:color="auto"/>
          </w:divBdr>
          <w:divsChild>
            <w:div w:id="576985879">
              <w:marLeft w:val="0"/>
              <w:marRight w:val="0"/>
              <w:marTop w:val="0"/>
              <w:marBottom w:val="0"/>
              <w:divBdr>
                <w:top w:val="none" w:sz="0" w:space="0" w:color="auto"/>
                <w:left w:val="none" w:sz="0" w:space="0" w:color="auto"/>
                <w:bottom w:val="none" w:sz="0" w:space="0" w:color="auto"/>
                <w:right w:val="none" w:sz="0" w:space="0" w:color="auto"/>
              </w:divBdr>
              <w:divsChild>
                <w:div w:id="1159805887">
                  <w:marLeft w:val="0"/>
                  <w:marRight w:val="0"/>
                  <w:marTop w:val="0"/>
                  <w:marBottom w:val="0"/>
                  <w:divBdr>
                    <w:top w:val="none" w:sz="0" w:space="0" w:color="auto"/>
                    <w:left w:val="none" w:sz="0" w:space="0" w:color="auto"/>
                    <w:bottom w:val="none" w:sz="0" w:space="0" w:color="auto"/>
                    <w:right w:val="none" w:sz="0" w:space="0" w:color="auto"/>
                  </w:divBdr>
                  <w:divsChild>
                    <w:div w:id="585960941">
                      <w:marLeft w:val="0"/>
                      <w:marRight w:val="0"/>
                      <w:marTop w:val="0"/>
                      <w:marBottom w:val="0"/>
                      <w:divBdr>
                        <w:top w:val="none" w:sz="0" w:space="0" w:color="auto"/>
                        <w:left w:val="none" w:sz="0" w:space="0" w:color="auto"/>
                        <w:bottom w:val="none" w:sz="0" w:space="0" w:color="auto"/>
                        <w:right w:val="none" w:sz="0" w:space="0" w:color="auto"/>
                      </w:divBdr>
                      <w:divsChild>
                        <w:div w:id="782768744">
                          <w:marLeft w:val="0"/>
                          <w:marRight w:val="0"/>
                          <w:marTop w:val="0"/>
                          <w:marBottom w:val="0"/>
                          <w:divBdr>
                            <w:top w:val="none" w:sz="0" w:space="0" w:color="auto"/>
                            <w:left w:val="none" w:sz="0" w:space="0" w:color="auto"/>
                            <w:bottom w:val="none" w:sz="0" w:space="0" w:color="auto"/>
                            <w:right w:val="none" w:sz="0" w:space="0" w:color="auto"/>
                          </w:divBdr>
                          <w:divsChild>
                            <w:div w:id="1911579202">
                              <w:marLeft w:val="0"/>
                              <w:marRight w:val="0"/>
                              <w:marTop w:val="0"/>
                              <w:marBottom w:val="0"/>
                              <w:divBdr>
                                <w:top w:val="none" w:sz="0" w:space="0" w:color="auto"/>
                                <w:left w:val="none" w:sz="0" w:space="0" w:color="auto"/>
                                <w:bottom w:val="none" w:sz="0" w:space="0" w:color="auto"/>
                                <w:right w:val="none" w:sz="0" w:space="0" w:color="auto"/>
                              </w:divBdr>
                              <w:divsChild>
                                <w:div w:id="1710257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3553186">
                  <w:marLeft w:val="0"/>
                  <w:marRight w:val="0"/>
                  <w:marTop w:val="0"/>
                  <w:marBottom w:val="0"/>
                  <w:divBdr>
                    <w:top w:val="none" w:sz="0" w:space="0" w:color="auto"/>
                    <w:left w:val="none" w:sz="0" w:space="0" w:color="auto"/>
                    <w:bottom w:val="none" w:sz="0" w:space="0" w:color="auto"/>
                    <w:right w:val="none" w:sz="0" w:space="0" w:color="auto"/>
                  </w:divBdr>
                  <w:divsChild>
                    <w:div w:id="880751182">
                      <w:marLeft w:val="0"/>
                      <w:marRight w:val="0"/>
                      <w:marTop w:val="0"/>
                      <w:marBottom w:val="0"/>
                      <w:divBdr>
                        <w:top w:val="none" w:sz="0" w:space="0" w:color="auto"/>
                        <w:left w:val="none" w:sz="0" w:space="0" w:color="auto"/>
                        <w:bottom w:val="none" w:sz="0" w:space="0" w:color="auto"/>
                        <w:right w:val="none" w:sz="0" w:space="0" w:color="auto"/>
                      </w:divBdr>
                      <w:divsChild>
                        <w:div w:id="1000473606">
                          <w:marLeft w:val="0"/>
                          <w:marRight w:val="0"/>
                          <w:marTop w:val="0"/>
                          <w:marBottom w:val="0"/>
                          <w:divBdr>
                            <w:top w:val="none" w:sz="0" w:space="0" w:color="auto"/>
                            <w:left w:val="none" w:sz="0" w:space="0" w:color="auto"/>
                            <w:bottom w:val="none" w:sz="0" w:space="0" w:color="auto"/>
                            <w:right w:val="none" w:sz="0" w:space="0" w:color="auto"/>
                          </w:divBdr>
                          <w:divsChild>
                            <w:div w:id="1449618614">
                              <w:marLeft w:val="0"/>
                              <w:marRight w:val="0"/>
                              <w:marTop w:val="0"/>
                              <w:marBottom w:val="0"/>
                              <w:divBdr>
                                <w:top w:val="none" w:sz="0" w:space="0" w:color="auto"/>
                                <w:left w:val="none" w:sz="0" w:space="0" w:color="auto"/>
                                <w:bottom w:val="none" w:sz="0" w:space="0" w:color="auto"/>
                                <w:right w:val="none" w:sz="0" w:space="0" w:color="auto"/>
                              </w:divBdr>
                              <w:divsChild>
                                <w:div w:id="471674512">
                                  <w:marLeft w:val="0"/>
                                  <w:marRight w:val="0"/>
                                  <w:marTop w:val="0"/>
                                  <w:marBottom w:val="0"/>
                                  <w:divBdr>
                                    <w:top w:val="none" w:sz="0" w:space="0" w:color="auto"/>
                                    <w:left w:val="none" w:sz="0" w:space="0" w:color="auto"/>
                                    <w:bottom w:val="none" w:sz="0" w:space="0" w:color="auto"/>
                                    <w:right w:val="none" w:sz="0" w:space="0" w:color="auto"/>
                                  </w:divBdr>
                                  <w:divsChild>
                                    <w:div w:id="79012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3832875">
                          <w:marLeft w:val="0"/>
                          <w:marRight w:val="0"/>
                          <w:marTop w:val="0"/>
                          <w:marBottom w:val="0"/>
                          <w:divBdr>
                            <w:top w:val="none" w:sz="0" w:space="0" w:color="auto"/>
                            <w:left w:val="none" w:sz="0" w:space="0" w:color="auto"/>
                            <w:bottom w:val="none" w:sz="0" w:space="0" w:color="auto"/>
                            <w:right w:val="none" w:sz="0" w:space="0" w:color="auto"/>
                          </w:divBdr>
                          <w:divsChild>
                            <w:div w:id="1287855202">
                              <w:marLeft w:val="0"/>
                              <w:marRight w:val="0"/>
                              <w:marTop w:val="0"/>
                              <w:marBottom w:val="0"/>
                              <w:divBdr>
                                <w:top w:val="none" w:sz="0" w:space="0" w:color="auto"/>
                                <w:left w:val="none" w:sz="0" w:space="0" w:color="auto"/>
                                <w:bottom w:val="none" w:sz="0" w:space="0" w:color="auto"/>
                                <w:right w:val="none" w:sz="0" w:space="0" w:color="auto"/>
                              </w:divBdr>
                              <w:divsChild>
                                <w:div w:id="695158020">
                                  <w:marLeft w:val="0"/>
                                  <w:marRight w:val="0"/>
                                  <w:marTop w:val="0"/>
                                  <w:marBottom w:val="0"/>
                                  <w:divBdr>
                                    <w:top w:val="none" w:sz="0" w:space="0" w:color="auto"/>
                                    <w:left w:val="none" w:sz="0" w:space="0" w:color="auto"/>
                                    <w:bottom w:val="none" w:sz="0" w:space="0" w:color="auto"/>
                                    <w:right w:val="none" w:sz="0" w:space="0" w:color="auto"/>
                                  </w:divBdr>
                                  <w:divsChild>
                                    <w:div w:id="1500657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46102491">
          <w:marLeft w:val="0"/>
          <w:marRight w:val="0"/>
          <w:marTop w:val="0"/>
          <w:marBottom w:val="0"/>
          <w:divBdr>
            <w:top w:val="none" w:sz="0" w:space="0" w:color="auto"/>
            <w:left w:val="none" w:sz="0" w:space="0" w:color="auto"/>
            <w:bottom w:val="none" w:sz="0" w:space="0" w:color="auto"/>
            <w:right w:val="none" w:sz="0" w:space="0" w:color="auto"/>
          </w:divBdr>
          <w:divsChild>
            <w:div w:id="1310862523">
              <w:marLeft w:val="0"/>
              <w:marRight w:val="0"/>
              <w:marTop w:val="0"/>
              <w:marBottom w:val="0"/>
              <w:divBdr>
                <w:top w:val="none" w:sz="0" w:space="0" w:color="auto"/>
                <w:left w:val="none" w:sz="0" w:space="0" w:color="auto"/>
                <w:bottom w:val="none" w:sz="0" w:space="0" w:color="auto"/>
                <w:right w:val="none" w:sz="0" w:space="0" w:color="auto"/>
              </w:divBdr>
              <w:divsChild>
                <w:div w:id="1852644723">
                  <w:marLeft w:val="0"/>
                  <w:marRight w:val="0"/>
                  <w:marTop w:val="0"/>
                  <w:marBottom w:val="0"/>
                  <w:divBdr>
                    <w:top w:val="none" w:sz="0" w:space="0" w:color="auto"/>
                    <w:left w:val="none" w:sz="0" w:space="0" w:color="auto"/>
                    <w:bottom w:val="none" w:sz="0" w:space="0" w:color="auto"/>
                    <w:right w:val="none" w:sz="0" w:space="0" w:color="auto"/>
                  </w:divBdr>
                  <w:divsChild>
                    <w:div w:id="727993179">
                      <w:marLeft w:val="0"/>
                      <w:marRight w:val="0"/>
                      <w:marTop w:val="0"/>
                      <w:marBottom w:val="0"/>
                      <w:divBdr>
                        <w:top w:val="none" w:sz="0" w:space="0" w:color="auto"/>
                        <w:left w:val="none" w:sz="0" w:space="0" w:color="auto"/>
                        <w:bottom w:val="none" w:sz="0" w:space="0" w:color="auto"/>
                        <w:right w:val="none" w:sz="0" w:space="0" w:color="auto"/>
                      </w:divBdr>
                      <w:divsChild>
                        <w:div w:id="104885944">
                          <w:marLeft w:val="0"/>
                          <w:marRight w:val="0"/>
                          <w:marTop w:val="0"/>
                          <w:marBottom w:val="0"/>
                          <w:divBdr>
                            <w:top w:val="none" w:sz="0" w:space="0" w:color="auto"/>
                            <w:left w:val="none" w:sz="0" w:space="0" w:color="auto"/>
                            <w:bottom w:val="none" w:sz="0" w:space="0" w:color="auto"/>
                            <w:right w:val="none" w:sz="0" w:space="0" w:color="auto"/>
                          </w:divBdr>
                          <w:divsChild>
                            <w:div w:id="739180761">
                              <w:marLeft w:val="0"/>
                              <w:marRight w:val="0"/>
                              <w:marTop w:val="0"/>
                              <w:marBottom w:val="0"/>
                              <w:divBdr>
                                <w:top w:val="none" w:sz="0" w:space="0" w:color="auto"/>
                                <w:left w:val="none" w:sz="0" w:space="0" w:color="auto"/>
                                <w:bottom w:val="none" w:sz="0" w:space="0" w:color="auto"/>
                                <w:right w:val="none" w:sz="0" w:space="0" w:color="auto"/>
                              </w:divBdr>
                              <w:divsChild>
                                <w:div w:id="657265116">
                                  <w:marLeft w:val="0"/>
                                  <w:marRight w:val="0"/>
                                  <w:marTop w:val="0"/>
                                  <w:marBottom w:val="0"/>
                                  <w:divBdr>
                                    <w:top w:val="none" w:sz="0" w:space="0" w:color="auto"/>
                                    <w:left w:val="none" w:sz="0" w:space="0" w:color="auto"/>
                                    <w:bottom w:val="none" w:sz="0" w:space="0" w:color="auto"/>
                                    <w:right w:val="none" w:sz="0" w:space="0" w:color="auto"/>
                                  </w:divBdr>
                                  <w:divsChild>
                                    <w:div w:id="1934777825">
                                      <w:marLeft w:val="0"/>
                                      <w:marRight w:val="0"/>
                                      <w:marTop w:val="0"/>
                                      <w:marBottom w:val="0"/>
                                      <w:divBdr>
                                        <w:top w:val="none" w:sz="0" w:space="0" w:color="auto"/>
                                        <w:left w:val="none" w:sz="0" w:space="0" w:color="auto"/>
                                        <w:bottom w:val="none" w:sz="0" w:space="0" w:color="auto"/>
                                        <w:right w:val="none" w:sz="0" w:space="0" w:color="auto"/>
                                      </w:divBdr>
                                      <w:divsChild>
                                        <w:div w:id="1555194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72758154">
          <w:marLeft w:val="0"/>
          <w:marRight w:val="0"/>
          <w:marTop w:val="0"/>
          <w:marBottom w:val="0"/>
          <w:divBdr>
            <w:top w:val="none" w:sz="0" w:space="0" w:color="auto"/>
            <w:left w:val="none" w:sz="0" w:space="0" w:color="auto"/>
            <w:bottom w:val="none" w:sz="0" w:space="0" w:color="auto"/>
            <w:right w:val="none" w:sz="0" w:space="0" w:color="auto"/>
          </w:divBdr>
          <w:divsChild>
            <w:div w:id="1090539653">
              <w:marLeft w:val="0"/>
              <w:marRight w:val="0"/>
              <w:marTop w:val="0"/>
              <w:marBottom w:val="0"/>
              <w:divBdr>
                <w:top w:val="none" w:sz="0" w:space="0" w:color="auto"/>
                <w:left w:val="none" w:sz="0" w:space="0" w:color="auto"/>
                <w:bottom w:val="none" w:sz="0" w:space="0" w:color="auto"/>
                <w:right w:val="none" w:sz="0" w:space="0" w:color="auto"/>
              </w:divBdr>
              <w:divsChild>
                <w:div w:id="1514803330">
                  <w:marLeft w:val="0"/>
                  <w:marRight w:val="0"/>
                  <w:marTop w:val="0"/>
                  <w:marBottom w:val="0"/>
                  <w:divBdr>
                    <w:top w:val="none" w:sz="0" w:space="0" w:color="auto"/>
                    <w:left w:val="none" w:sz="0" w:space="0" w:color="auto"/>
                    <w:bottom w:val="none" w:sz="0" w:space="0" w:color="auto"/>
                    <w:right w:val="none" w:sz="0" w:space="0" w:color="auto"/>
                  </w:divBdr>
                  <w:divsChild>
                    <w:div w:id="2145073538">
                      <w:marLeft w:val="0"/>
                      <w:marRight w:val="0"/>
                      <w:marTop w:val="0"/>
                      <w:marBottom w:val="0"/>
                      <w:divBdr>
                        <w:top w:val="none" w:sz="0" w:space="0" w:color="auto"/>
                        <w:left w:val="none" w:sz="0" w:space="0" w:color="auto"/>
                        <w:bottom w:val="none" w:sz="0" w:space="0" w:color="auto"/>
                        <w:right w:val="none" w:sz="0" w:space="0" w:color="auto"/>
                      </w:divBdr>
                      <w:divsChild>
                        <w:div w:id="552739549">
                          <w:marLeft w:val="0"/>
                          <w:marRight w:val="0"/>
                          <w:marTop w:val="0"/>
                          <w:marBottom w:val="0"/>
                          <w:divBdr>
                            <w:top w:val="none" w:sz="0" w:space="0" w:color="auto"/>
                            <w:left w:val="none" w:sz="0" w:space="0" w:color="auto"/>
                            <w:bottom w:val="none" w:sz="0" w:space="0" w:color="auto"/>
                            <w:right w:val="none" w:sz="0" w:space="0" w:color="auto"/>
                          </w:divBdr>
                          <w:divsChild>
                            <w:div w:id="1903591327">
                              <w:marLeft w:val="0"/>
                              <w:marRight w:val="0"/>
                              <w:marTop w:val="0"/>
                              <w:marBottom w:val="0"/>
                              <w:divBdr>
                                <w:top w:val="none" w:sz="0" w:space="0" w:color="auto"/>
                                <w:left w:val="none" w:sz="0" w:space="0" w:color="auto"/>
                                <w:bottom w:val="none" w:sz="0" w:space="0" w:color="auto"/>
                                <w:right w:val="none" w:sz="0" w:space="0" w:color="auto"/>
                              </w:divBdr>
                              <w:divsChild>
                                <w:div w:id="1611620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4158405">
                  <w:marLeft w:val="0"/>
                  <w:marRight w:val="0"/>
                  <w:marTop w:val="0"/>
                  <w:marBottom w:val="0"/>
                  <w:divBdr>
                    <w:top w:val="none" w:sz="0" w:space="0" w:color="auto"/>
                    <w:left w:val="none" w:sz="0" w:space="0" w:color="auto"/>
                    <w:bottom w:val="none" w:sz="0" w:space="0" w:color="auto"/>
                    <w:right w:val="none" w:sz="0" w:space="0" w:color="auto"/>
                  </w:divBdr>
                  <w:divsChild>
                    <w:div w:id="2053144443">
                      <w:marLeft w:val="0"/>
                      <w:marRight w:val="0"/>
                      <w:marTop w:val="0"/>
                      <w:marBottom w:val="0"/>
                      <w:divBdr>
                        <w:top w:val="none" w:sz="0" w:space="0" w:color="auto"/>
                        <w:left w:val="none" w:sz="0" w:space="0" w:color="auto"/>
                        <w:bottom w:val="none" w:sz="0" w:space="0" w:color="auto"/>
                        <w:right w:val="none" w:sz="0" w:space="0" w:color="auto"/>
                      </w:divBdr>
                      <w:divsChild>
                        <w:div w:id="1928344519">
                          <w:marLeft w:val="0"/>
                          <w:marRight w:val="0"/>
                          <w:marTop w:val="0"/>
                          <w:marBottom w:val="0"/>
                          <w:divBdr>
                            <w:top w:val="none" w:sz="0" w:space="0" w:color="auto"/>
                            <w:left w:val="none" w:sz="0" w:space="0" w:color="auto"/>
                            <w:bottom w:val="none" w:sz="0" w:space="0" w:color="auto"/>
                            <w:right w:val="none" w:sz="0" w:space="0" w:color="auto"/>
                          </w:divBdr>
                          <w:divsChild>
                            <w:div w:id="655575845">
                              <w:marLeft w:val="0"/>
                              <w:marRight w:val="0"/>
                              <w:marTop w:val="0"/>
                              <w:marBottom w:val="0"/>
                              <w:divBdr>
                                <w:top w:val="none" w:sz="0" w:space="0" w:color="auto"/>
                                <w:left w:val="none" w:sz="0" w:space="0" w:color="auto"/>
                                <w:bottom w:val="none" w:sz="0" w:space="0" w:color="auto"/>
                                <w:right w:val="none" w:sz="0" w:space="0" w:color="auto"/>
                              </w:divBdr>
                              <w:divsChild>
                                <w:div w:id="1390305581">
                                  <w:marLeft w:val="0"/>
                                  <w:marRight w:val="0"/>
                                  <w:marTop w:val="0"/>
                                  <w:marBottom w:val="0"/>
                                  <w:divBdr>
                                    <w:top w:val="none" w:sz="0" w:space="0" w:color="auto"/>
                                    <w:left w:val="none" w:sz="0" w:space="0" w:color="auto"/>
                                    <w:bottom w:val="none" w:sz="0" w:space="0" w:color="auto"/>
                                    <w:right w:val="none" w:sz="0" w:space="0" w:color="auto"/>
                                  </w:divBdr>
                                  <w:divsChild>
                                    <w:div w:id="1302417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064718">
                          <w:marLeft w:val="0"/>
                          <w:marRight w:val="0"/>
                          <w:marTop w:val="0"/>
                          <w:marBottom w:val="0"/>
                          <w:divBdr>
                            <w:top w:val="none" w:sz="0" w:space="0" w:color="auto"/>
                            <w:left w:val="none" w:sz="0" w:space="0" w:color="auto"/>
                            <w:bottom w:val="none" w:sz="0" w:space="0" w:color="auto"/>
                            <w:right w:val="none" w:sz="0" w:space="0" w:color="auto"/>
                          </w:divBdr>
                          <w:divsChild>
                            <w:div w:id="493572427">
                              <w:marLeft w:val="0"/>
                              <w:marRight w:val="0"/>
                              <w:marTop w:val="0"/>
                              <w:marBottom w:val="0"/>
                              <w:divBdr>
                                <w:top w:val="none" w:sz="0" w:space="0" w:color="auto"/>
                                <w:left w:val="none" w:sz="0" w:space="0" w:color="auto"/>
                                <w:bottom w:val="none" w:sz="0" w:space="0" w:color="auto"/>
                                <w:right w:val="none" w:sz="0" w:space="0" w:color="auto"/>
                              </w:divBdr>
                              <w:divsChild>
                                <w:div w:id="2090499992">
                                  <w:marLeft w:val="0"/>
                                  <w:marRight w:val="0"/>
                                  <w:marTop w:val="0"/>
                                  <w:marBottom w:val="0"/>
                                  <w:divBdr>
                                    <w:top w:val="none" w:sz="0" w:space="0" w:color="auto"/>
                                    <w:left w:val="none" w:sz="0" w:space="0" w:color="auto"/>
                                    <w:bottom w:val="none" w:sz="0" w:space="0" w:color="auto"/>
                                    <w:right w:val="none" w:sz="0" w:space="0" w:color="auto"/>
                                  </w:divBdr>
                                  <w:divsChild>
                                    <w:div w:id="1944267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79379994">
          <w:marLeft w:val="0"/>
          <w:marRight w:val="0"/>
          <w:marTop w:val="0"/>
          <w:marBottom w:val="0"/>
          <w:divBdr>
            <w:top w:val="none" w:sz="0" w:space="0" w:color="auto"/>
            <w:left w:val="none" w:sz="0" w:space="0" w:color="auto"/>
            <w:bottom w:val="none" w:sz="0" w:space="0" w:color="auto"/>
            <w:right w:val="none" w:sz="0" w:space="0" w:color="auto"/>
          </w:divBdr>
          <w:divsChild>
            <w:div w:id="2130581944">
              <w:marLeft w:val="0"/>
              <w:marRight w:val="0"/>
              <w:marTop w:val="0"/>
              <w:marBottom w:val="0"/>
              <w:divBdr>
                <w:top w:val="none" w:sz="0" w:space="0" w:color="auto"/>
                <w:left w:val="none" w:sz="0" w:space="0" w:color="auto"/>
                <w:bottom w:val="none" w:sz="0" w:space="0" w:color="auto"/>
                <w:right w:val="none" w:sz="0" w:space="0" w:color="auto"/>
              </w:divBdr>
              <w:divsChild>
                <w:div w:id="2036609544">
                  <w:marLeft w:val="0"/>
                  <w:marRight w:val="0"/>
                  <w:marTop w:val="0"/>
                  <w:marBottom w:val="0"/>
                  <w:divBdr>
                    <w:top w:val="none" w:sz="0" w:space="0" w:color="auto"/>
                    <w:left w:val="none" w:sz="0" w:space="0" w:color="auto"/>
                    <w:bottom w:val="none" w:sz="0" w:space="0" w:color="auto"/>
                    <w:right w:val="none" w:sz="0" w:space="0" w:color="auto"/>
                  </w:divBdr>
                  <w:divsChild>
                    <w:div w:id="1017196994">
                      <w:marLeft w:val="0"/>
                      <w:marRight w:val="0"/>
                      <w:marTop w:val="0"/>
                      <w:marBottom w:val="0"/>
                      <w:divBdr>
                        <w:top w:val="none" w:sz="0" w:space="0" w:color="auto"/>
                        <w:left w:val="none" w:sz="0" w:space="0" w:color="auto"/>
                        <w:bottom w:val="none" w:sz="0" w:space="0" w:color="auto"/>
                        <w:right w:val="none" w:sz="0" w:space="0" w:color="auto"/>
                      </w:divBdr>
                      <w:divsChild>
                        <w:div w:id="1818837829">
                          <w:marLeft w:val="0"/>
                          <w:marRight w:val="0"/>
                          <w:marTop w:val="0"/>
                          <w:marBottom w:val="0"/>
                          <w:divBdr>
                            <w:top w:val="none" w:sz="0" w:space="0" w:color="auto"/>
                            <w:left w:val="none" w:sz="0" w:space="0" w:color="auto"/>
                            <w:bottom w:val="none" w:sz="0" w:space="0" w:color="auto"/>
                            <w:right w:val="none" w:sz="0" w:space="0" w:color="auto"/>
                          </w:divBdr>
                          <w:divsChild>
                            <w:div w:id="549537049">
                              <w:marLeft w:val="0"/>
                              <w:marRight w:val="0"/>
                              <w:marTop w:val="0"/>
                              <w:marBottom w:val="0"/>
                              <w:divBdr>
                                <w:top w:val="none" w:sz="0" w:space="0" w:color="auto"/>
                                <w:left w:val="none" w:sz="0" w:space="0" w:color="auto"/>
                                <w:bottom w:val="none" w:sz="0" w:space="0" w:color="auto"/>
                                <w:right w:val="none" w:sz="0" w:space="0" w:color="auto"/>
                              </w:divBdr>
                              <w:divsChild>
                                <w:div w:id="1714647139">
                                  <w:marLeft w:val="0"/>
                                  <w:marRight w:val="0"/>
                                  <w:marTop w:val="0"/>
                                  <w:marBottom w:val="0"/>
                                  <w:divBdr>
                                    <w:top w:val="none" w:sz="0" w:space="0" w:color="auto"/>
                                    <w:left w:val="none" w:sz="0" w:space="0" w:color="auto"/>
                                    <w:bottom w:val="none" w:sz="0" w:space="0" w:color="auto"/>
                                    <w:right w:val="none" w:sz="0" w:space="0" w:color="auto"/>
                                  </w:divBdr>
                                  <w:divsChild>
                                    <w:div w:id="1225684222">
                                      <w:marLeft w:val="0"/>
                                      <w:marRight w:val="0"/>
                                      <w:marTop w:val="0"/>
                                      <w:marBottom w:val="0"/>
                                      <w:divBdr>
                                        <w:top w:val="none" w:sz="0" w:space="0" w:color="auto"/>
                                        <w:left w:val="none" w:sz="0" w:space="0" w:color="auto"/>
                                        <w:bottom w:val="none" w:sz="0" w:space="0" w:color="auto"/>
                                        <w:right w:val="none" w:sz="0" w:space="0" w:color="auto"/>
                                      </w:divBdr>
                                      <w:divsChild>
                                        <w:div w:id="141743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6656346">
          <w:marLeft w:val="0"/>
          <w:marRight w:val="0"/>
          <w:marTop w:val="0"/>
          <w:marBottom w:val="0"/>
          <w:divBdr>
            <w:top w:val="none" w:sz="0" w:space="0" w:color="auto"/>
            <w:left w:val="none" w:sz="0" w:space="0" w:color="auto"/>
            <w:bottom w:val="none" w:sz="0" w:space="0" w:color="auto"/>
            <w:right w:val="none" w:sz="0" w:space="0" w:color="auto"/>
          </w:divBdr>
          <w:divsChild>
            <w:div w:id="215513970">
              <w:marLeft w:val="0"/>
              <w:marRight w:val="0"/>
              <w:marTop w:val="0"/>
              <w:marBottom w:val="0"/>
              <w:divBdr>
                <w:top w:val="none" w:sz="0" w:space="0" w:color="auto"/>
                <w:left w:val="none" w:sz="0" w:space="0" w:color="auto"/>
                <w:bottom w:val="none" w:sz="0" w:space="0" w:color="auto"/>
                <w:right w:val="none" w:sz="0" w:space="0" w:color="auto"/>
              </w:divBdr>
              <w:divsChild>
                <w:div w:id="1080062462">
                  <w:marLeft w:val="0"/>
                  <w:marRight w:val="0"/>
                  <w:marTop w:val="0"/>
                  <w:marBottom w:val="0"/>
                  <w:divBdr>
                    <w:top w:val="none" w:sz="0" w:space="0" w:color="auto"/>
                    <w:left w:val="none" w:sz="0" w:space="0" w:color="auto"/>
                    <w:bottom w:val="none" w:sz="0" w:space="0" w:color="auto"/>
                    <w:right w:val="none" w:sz="0" w:space="0" w:color="auto"/>
                  </w:divBdr>
                  <w:divsChild>
                    <w:div w:id="286619204">
                      <w:marLeft w:val="0"/>
                      <w:marRight w:val="0"/>
                      <w:marTop w:val="0"/>
                      <w:marBottom w:val="0"/>
                      <w:divBdr>
                        <w:top w:val="none" w:sz="0" w:space="0" w:color="auto"/>
                        <w:left w:val="none" w:sz="0" w:space="0" w:color="auto"/>
                        <w:bottom w:val="none" w:sz="0" w:space="0" w:color="auto"/>
                        <w:right w:val="none" w:sz="0" w:space="0" w:color="auto"/>
                      </w:divBdr>
                      <w:divsChild>
                        <w:div w:id="2035842744">
                          <w:marLeft w:val="0"/>
                          <w:marRight w:val="0"/>
                          <w:marTop w:val="0"/>
                          <w:marBottom w:val="0"/>
                          <w:divBdr>
                            <w:top w:val="none" w:sz="0" w:space="0" w:color="auto"/>
                            <w:left w:val="none" w:sz="0" w:space="0" w:color="auto"/>
                            <w:bottom w:val="none" w:sz="0" w:space="0" w:color="auto"/>
                            <w:right w:val="none" w:sz="0" w:space="0" w:color="auto"/>
                          </w:divBdr>
                          <w:divsChild>
                            <w:div w:id="849831896">
                              <w:marLeft w:val="0"/>
                              <w:marRight w:val="0"/>
                              <w:marTop w:val="0"/>
                              <w:marBottom w:val="0"/>
                              <w:divBdr>
                                <w:top w:val="none" w:sz="0" w:space="0" w:color="auto"/>
                                <w:left w:val="none" w:sz="0" w:space="0" w:color="auto"/>
                                <w:bottom w:val="none" w:sz="0" w:space="0" w:color="auto"/>
                                <w:right w:val="none" w:sz="0" w:space="0" w:color="auto"/>
                              </w:divBdr>
                              <w:divsChild>
                                <w:div w:id="707802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8227503">
                  <w:marLeft w:val="0"/>
                  <w:marRight w:val="0"/>
                  <w:marTop w:val="0"/>
                  <w:marBottom w:val="0"/>
                  <w:divBdr>
                    <w:top w:val="none" w:sz="0" w:space="0" w:color="auto"/>
                    <w:left w:val="none" w:sz="0" w:space="0" w:color="auto"/>
                    <w:bottom w:val="none" w:sz="0" w:space="0" w:color="auto"/>
                    <w:right w:val="none" w:sz="0" w:space="0" w:color="auto"/>
                  </w:divBdr>
                  <w:divsChild>
                    <w:div w:id="620495825">
                      <w:marLeft w:val="0"/>
                      <w:marRight w:val="0"/>
                      <w:marTop w:val="0"/>
                      <w:marBottom w:val="0"/>
                      <w:divBdr>
                        <w:top w:val="none" w:sz="0" w:space="0" w:color="auto"/>
                        <w:left w:val="none" w:sz="0" w:space="0" w:color="auto"/>
                        <w:bottom w:val="none" w:sz="0" w:space="0" w:color="auto"/>
                        <w:right w:val="none" w:sz="0" w:space="0" w:color="auto"/>
                      </w:divBdr>
                      <w:divsChild>
                        <w:div w:id="1641181767">
                          <w:marLeft w:val="0"/>
                          <w:marRight w:val="0"/>
                          <w:marTop w:val="0"/>
                          <w:marBottom w:val="0"/>
                          <w:divBdr>
                            <w:top w:val="none" w:sz="0" w:space="0" w:color="auto"/>
                            <w:left w:val="none" w:sz="0" w:space="0" w:color="auto"/>
                            <w:bottom w:val="none" w:sz="0" w:space="0" w:color="auto"/>
                            <w:right w:val="none" w:sz="0" w:space="0" w:color="auto"/>
                          </w:divBdr>
                          <w:divsChild>
                            <w:div w:id="598760096">
                              <w:marLeft w:val="0"/>
                              <w:marRight w:val="0"/>
                              <w:marTop w:val="0"/>
                              <w:marBottom w:val="0"/>
                              <w:divBdr>
                                <w:top w:val="none" w:sz="0" w:space="0" w:color="auto"/>
                                <w:left w:val="none" w:sz="0" w:space="0" w:color="auto"/>
                                <w:bottom w:val="none" w:sz="0" w:space="0" w:color="auto"/>
                                <w:right w:val="none" w:sz="0" w:space="0" w:color="auto"/>
                              </w:divBdr>
                              <w:divsChild>
                                <w:div w:id="1364016897">
                                  <w:marLeft w:val="0"/>
                                  <w:marRight w:val="0"/>
                                  <w:marTop w:val="0"/>
                                  <w:marBottom w:val="0"/>
                                  <w:divBdr>
                                    <w:top w:val="none" w:sz="0" w:space="0" w:color="auto"/>
                                    <w:left w:val="none" w:sz="0" w:space="0" w:color="auto"/>
                                    <w:bottom w:val="none" w:sz="0" w:space="0" w:color="auto"/>
                                    <w:right w:val="none" w:sz="0" w:space="0" w:color="auto"/>
                                  </w:divBdr>
                                  <w:divsChild>
                                    <w:div w:id="104602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9339">
                          <w:marLeft w:val="0"/>
                          <w:marRight w:val="0"/>
                          <w:marTop w:val="0"/>
                          <w:marBottom w:val="0"/>
                          <w:divBdr>
                            <w:top w:val="none" w:sz="0" w:space="0" w:color="auto"/>
                            <w:left w:val="none" w:sz="0" w:space="0" w:color="auto"/>
                            <w:bottom w:val="none" w:sz="0" w:space="0" w:color="auto"/>
                            <w:right w:val="none" w:sz="0" w:space="0" w:color="auto"/>
                          </w:divBdr>
                          <w:divsChild>
                            <w:div w:id="213078239">
                              <w:marLeft w:val="0"/>
                              <w:marRight w:val="0"/>
                              <w:marTop w:val="0"/>
                              <w:marBottom w:val="0"/>
                              <w:divBdr>
                                <w:top w:val="none" w:sz="0" w:space="0" w:color="auto"/>
                                <w:left w:val="none" w:sz="0" w:space="0" w:color="auto"/>
                                <w:bottom w:val="none" w:sz="0" w:space="0" w:color="auto"/>
                                <w:right w:val="none" w:sz="0" w:space="0" w:color="auto"/>
                              </w:divBdr>
                              <w:divsChild>
                                <w:div w:id="247620288">
                                  <w:marLeft w:val="0"/>
                                  <w:marRight w:val="0"/>
                                  <w:marTop w:val="0"/>
                                  <w:marBottom w:val="0"/>
                                  <w:divBdr>
                                    <w:top w:val="none" w:sz="0" w:space="0" w:color="auto"/>
                                    <w:left w:val="none" w:sz="0" w:space="0" w:color="auto"/>
                                    <w:bottom w:val="none" w:sz="0" w:space="0" w:color="auto"/>
                                    <w:right w:val="none" w:sz="0" w:space="0" w:color="auto"/>
                                  </w:divBdr>
                                  <w:divsChild>
                                    <w:div w:id="1133712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01053066">
          <w:marLeft w:val="0"/>
          <w:marRight w:val="0"/>
          <w:marTop w:val="0"/>
          <w:marBottom w:val="0"/>
          <w:divBdr>
            <w:top w:val="none" w:sz="0" w:space="0" w:color="auto"/>
            <w:left w:val="none" w:sz="0" w:space="0" w:color="auto"/>
            <w:bottom w:val="none" w:sz="0" w:space="0" w:color="auto"/>
            <w:right w:val="none" w:sz="0" w:space="0" w:color="auto"/>
          </w:divBdr>
          <w:divsChild>
            <w:div w:id="313871514">
              <w:marLeft w:val="0"/>
              <w:marRight w:val="0"/>
              <w:marTop w:val="0"/>
              <w:marBottom w:val="0"/>
              <w:divBdr>
                <w:top w:val="none" w:sz="0" w:space="0" w:color="auto"/>
                <w:left w:val="none" w:sz="0" w:space="0" w:color="auto"/>
                <w:bottom w:val="none" w:sz="0" w:space="0" w:color="auto"/>
                <w:right w:val="none" w:sz="0" w:space="0" w:color="auto"/>
              </w:divBdr>
              <w:divsChild>
                <w:div w:id="1146387288">
                  <w:marLeft w:val="0"/>
                  <w:marRight w:val="0"/>
                  <w:marTop w:val="0"/>
                  <w:marBottom w:val="0"/>
                  <w:divBdr>
                    <w:top w:val="none" w:sz="0" w:space="0" w:color="auto"/>
                    <w:left w:val="none" w:sz="0" w:space="0" w:color="auto"/>
                    <w:bottom w:val="none" w:sz="0" w:space="0" w:color="auto"/>
                    <w:right w:val="none" w:sz="0" w:space="0" w:color="auto"/>
                  </w:divBdr>
                  <w:divsChild>
                    <w:div w:id="1230922957">
                      <w:marLeft w:val="0"/>
                      <w:marRight w:val="0"/>
                      <w:marTop w:val="0"/>
                      <w:marBottom w:val="0"/>
                      <w:divBdr>
                        <w:top w:val="none" w:sz="0" w:space="0" w:color="auto"/>
                        <w:left w:val="none" w:sz="0" w:space="0" w:color="auto"/>
                        <w:bottom w:val="none" w:sz="0" w:space="0" w:color="auto"/>
                        <w:right w:val="none" w:sz="0" w:space="0" w:color="auto"/>
                      </w:divBdr>
                      <w:divsChild>
                        <w:div w:id="1461997078">
                          <w:marLeft w:val="0"/>
                          <w:marRight w:val="0"/>
                          <w:marTop w:val="0"/>
                          <w:marBottom w:val="0"/>
                          <w:divBdr>
                            <w:top w:val="none" w:sz="0" w:space="0" w:color="auto"/>
                            <w:left w:val="none" w:sz="0" w:space="0" w:color="auto"/>
                            <w:bottom w:val="none" w:sz="0" w:space="0" w:color="auto"/>
                            <w:right w:val="none" w:sz="0" w:space="0" w:color="auto"/>
                          </w:divBdr>
                          <w:divsChild>
                            <w:div w:id="36898488">
                              <w:marLeft w:val="0"/>
                              <w:marRight w:val="0"/>
                              <w:marTop w:val="0"/>
                              <w:marBottom w:val="0"/>
                              <w:divBdr>
                                <w:top w:val="none" w:sz="0" w:space="0" w:color="auto"/>
                                <w:left w:val="none" w:sz="0" w:space="0" w:color="auto"/>
                                <w:bottom w:val="none" w:sz="0" w:space="0" w:color="auto"/>
                                <w:right w:val="none" w:sz="0" w:space="0" w:color="auto"/>
                              </w:divBdr>
                              <w:divsChild>
                                <w:div w:id="353306955">
                                  <w:marLeft w:val="0"/>
                                  <w:marRight w:val="0"/>
                                  <w:marTop w:val="0"/>
                                  <w:marBottom w:val="0"/>
                                  <w:divBdr>
                                    <w:top w:val="none" w:sz="0" w:space="0" w:color="auto"/>
                                    <w:left w:val="none" w:sz="0" w:space="0" w:color="auto"/>
                                    <w:bottom w:val="none" w:sz="0" w:space="0" w:color="auto"/>
                                    <w:right w:val="none" w:sz="0" w:space="0" w:color="auto"/>
                                  </w:divBdr>
                                  <w:divsChild>
                                    <w:div w:id="1659071943">
                                      <w:marLeft w:val="0"/>
                                      <w:marRight w:val="0"/>
                                      <w:marTop w:val="0"/>
                                      <w:marBottom w:val="0"/>
                                      <w:divBdr>
                                        <w:top w:val="none" w:sz="0" w:space="0" w:color="auto"/>
                                        <w:left w:val="none" w:sz="0" w:space="0" w:color="auto"/>
                                        <w:bottom w:val="none" w:sz="0" w:space="0" w:color="auto"/>
                                        <w:right w:val="none" w:sz="0" w:space="0" w:color="auto"/>
                                      </w:divBdr>
                                      <w:divsChild>
                                        <w:div w:id="165544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1844252">
          <w:marLeft w:val="0"/>
          <w:marRight w:val="0"/>
          <w:marTop w:val="0"/>
          <w:marBottom w:val="0"/>
          <w:divBdr>
            <w:top w:val="none" w:sz="0" w:space="0" w:color="auto"/>
            <w:left w:val="none" w:sz="0" w:space="0" w:color="auto"/>
            <w:bottom w:val="none" w:sz="0" w:space="0" w:color="auto"/>
            <w:right w:val="none" w:sz="0" w:space="0" w:color="auto"/>
          </w:divBdr>
          <w:divsChild>
            <w:div w:id="2086804316">
              <w:marLeft w:val="0"/>
              <w:marRight w:val="0"/>
              <w:marTop w:val="0"/>
              <w:marBottom w:val="0"/>
              <w:divBdr>
                <w:top w:val="none" w:sz="0" w:space="0" w:color="auto"/>
                <w:left w:val="none" w:sz="0" w:space="0" w:color="auto"/>
                <w:bottom w:val="none" w:sz="0" w:space="0" w:color="auto"/>
                <w:right w:val="none" w:sz="0" w:space="0" w:color="auto"/>
              </w:divBdr>
              <w:divsChild>
                <w:div w:id="1458985538">
                  <w:marLeft w:val="0"/>
                  <w:marRight w:val="0"/>
                  <w:marTop w:val="0"/>
                  <w:marBottom w:val="0"/>
                  <w:divBdr>
                    <w:top w:val="none" w:sz="0" w:space="0" w:color="auto"/>
                    <w:left w:val="none" w:sz="0" w:space="0" w:color="auto"/>
                    <w:bottom w:val="none" w:sz="0" w:space="0" w:color="auto"/>
                    <w:right w:val="none" w:sz="0" w:space="0" w:color="auto"/>
                  </w:divBdr>
                  <w:divsChild>
                    <w:div w:id="715468969">
                      <w:marLeft w:val="0"/>
                      <w:marRight w:val="0"/>
                      <w:marTop w:val="0"/>
                      <w:marBottom w:val="0"/>
                      <w:divBdr>
                        <w:top w:val="none" w:sz="0" w:space="0" w:color="auto"/>
                        <w:left w:val="none" w:sz="0" w:space="0" w:color="auto"/>
                        <w:bottom w:val="none" w:sz="0" w:space="0" w:color="auto"/>
                        <w:right w:val="none" w:sz="0" w:space="0" w:color="auto"/>
                      </w:divBdr>
                      <w:divsChild>
                        <w:div w:id="725835387">
                          <w:marLeft w:val="0"/>
                          <w:marRight w:val="0"/>
                          <w:marTop w:val="0"/>
                          <w:marBottom w:val="0"/>
                          <w:divBdr>
                            <w:top w:val="none" w:sz="0" w:space="0" w:color="auto"/>
                            <w:left w:val="none" w:sz="0" w:space="0" w:color="auto"/>
                            <w:bottom w:val="none" w:sz="0" w:space="0" w:color="auto"/>
                            <w:right w:val="none" w:sz="0" w:space="0" w:color="auto"/>
                          </w:divBdr>
                          <w:divsChild>
                            <w:div w:id="96798124">
                              <w:marLeft w:val="0"/>
                              <w:marRight w:val="0"/>
                              <w:marTop w:val="0"/>
                              <w:marBottom w:val="0"/>
                              <w:divBdr>
                                <w:top w:val="none" w:sz="0" w:space="0" w:color="auto"/>
                                <w:left w:val="none" w:sz="0" w:space="0" w:color="auto"/>
                                <w:bottom w:val="none" w:sz="0" w:space="0" w:color="auto"/>
                                <w:right w:val="none" w:sz="0" w:space="0" w:color="auto"/>
                              </w:divBdr>
                              <w:divsChild>
                                <w:div w:id="160152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7330710">
                  <w:marLeft w:val="0"/>
                  <w:marRight w:val="0"/>
                  <w:marTop w:val="0"/>
                  <w:marBottom w:val="0"/>
                  <w:divBdr>
                    <w:top w:val="none" w:sz="0" w:space="0" w:color="auto"/>
                    <w:left w:val="none" w:sz="0" w:space="0" w:color="auto"/>
                    <w:bottom w:val="none" w:sz="0" w:space="0" w:color="auto"/>
                    <w:right w:val="none" w:sz="0" w:space="0" w:color="auto"/>
                  </w:divBdr>
                  <w:divsChild>
                    <w:div w:id="1747871836">
                      <w:marLeft w:val="0"/>
                      <w:marRight w:val="0"/>
                      <w:marTop w:val="0"/>
                      <w:marBottom w:val="0"/>
                      <w:divBdr>
                        <w:top w:val="none" w:sz="0" w:space="0" w:color="auto"/>
                        <w:left w:val="none" w:sz="0" w:space="0" w:color="auto"/>
                        <w:bottom w:val="none" w:sz="0" w:space="0" w:color="auto"/>
                        <w:right w:val="none" w:sz="0" w:space="0" w:color="auto"/>
                      </w:divBdr>
                      <w:divsChild>
                        <w:div w:id="886718551">
                          <w:marLeft w:val="0"/>
                          <w:marRight w:val="0"/>
                          <w:marTop w:val="0"/>
                          <w:marBottom w:val="0"/>
                          <w:divBdr>
                            <w:top w:val="none" w:sz="0" w:space="0" w:color="auto"/>
                            <w:left w:val="none" w:sz="0" w:space="0" w:color="auto"/>
                            <w:bottom w:val="none" w:sz="0" w:space="0" w:color="auto"/>
                            <w:right w:val="none" w:sz="0" w:space="0" w:color="auto"/>
                          </w:divBdr>
                          <w:divsChild>
                            <w:div w:id="662973971">
                              <w:marLeft w:val="0"/>
                              <w:marRight w:val="0"/>
                              <w:marTop w:val="0"/>
                              <w:marBottom w:val="0"/>
                              <w:divBdr>
                                <w:top w:val="none" w:sz="0" w:space="0" w:color="auto"/>
                                <w:left w:val="none" w:sz="0" w:space="0" w:color="auto"/>
                                <w:bottom w:val="none" w:sz="0" w:space="0" w:color="auto"/>
                                <w:right w:val="none" w:sz="0" w:space="0" w:color="auto"/>
                              </w:divBdr>
                              <w:divsChild>
                                <w:div w:id="2084255031">
                                  <w:marLeft w:val="0"/>
                                  <w:marRight w:val="0"/>
                                  <w:marTop w:val="0"/>
                                  <w:marBottom w:val="0"/>
                                  <w:divBdr>
                                    <w:top w:val="none" w:sz="0" w:space="0" w:color="auto"/>
                                    <w:left w:val="none" w:sz="0" w:space="0" w:color="auto"/>
                                    <w:bottom w:val="none" w:sz="0" w:space="0" w:color="auto"/>
                                    <w:right w:val="none" w:sz="0" w:space="0" w:color="auto"/>
                                  </w:divBdr>
                                  <w:divsChild>
                                    <w:div w:id="90776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60791325">
      <w:bodyDiv w:val="1"/>
      <w:marLeft w:val="0"/>
      <w:marRight w:val="0"/>
      <w:marTop w:val="0"/>
      <w:marBottom w:val="0"/>
      <w:divBdr>
        <w:top w:val="none" w:sz="0" w:space="0" w:color="auto"/>
        <w:left w:val="none" w:sz="0" w:space="0" w:color="auto"/>
        <w:bottom w:val="none" w:sz="0" w:space="0" w:color="auto"/>
        <w:right w:val="none" w:sz="0" w:space="0" w:color="auto"/>
      </w:divBdr>
    </w:div>
    <w:div w:id="370233102">
      <w:bodyDiv w:val="1"/>
      <w:marLeft w:val="0"/>
      <w:marRight w:val="0"/>
      <w:marTop w:val="0"/>
      <w:marBottom w:val="0"/>
      <w:divBdr>
        <w:top w:val="none" w:sz="0" w:space="0" w:color="auto"/>
        <w:left w:val="none" w:sz="0" w:space="0" w:color="auto"/>
        <w:bottom w:val="none" w:sz="0" w:space="0" w:color="auto"/>
        <w:right w:val="none" w:sz="0" w:space="0" w:color="auto"/>
      </w:divBdr>
    </w:div>
    <w:div w:id="456683679">
      <w:bodyDiv w:val="1"/>
      <w:marLeft w:val="0"/>
      <w:marRight w:val="0"/>
      <w:marTop w:val="0"/>
      <w:marBottom w:val="0"/>
      <w:divBdr>
        <w:top w:val="none" w:sz="0" w:space="0" w:color="auto"/>
        <w:left w:val="none" w:sz="0" w:space="0" w:color="auto"/>
        <w:bottom w:val="none" w:sz="0" w:space="0" w:color="auto"/>
        <w:right w:val="none" w:sz="0" w:space="0" w:color="auto"/>
      </w:divBdr>
    </w:div>
    <w:div w:id="525798208">
      <w:bodyDiv w:val="1"/>
      <w:marLeft w:val="0"/>
      <w:marRight w:val="0"/>
      <w:marTop w:val="0"/>
      <w:marBottom w:val="0"/>
      <w:divBdr>
        <w:top w:val="none" w:sz="0" w:space="0" w:color="auto"/>
        <w:left w:val="none" w:sz="0" w:space="0" w:color="auto"/>
        <w:bottom w:val="none" w:sz="0" w:space="0" w:color="auto"/>
        <w:right w:val="none" w:sz="0" w:space="0" w:color="auto"/>
      </w:divBdr>
    </w:div>
    <w:div w:id="566649400">
      <w:bodyDiv w:val="1"/>
      <w:marLeft w:val="0"/>
      <w:marRight w:val="0"/>
      <w:marTop w:val="0"/>
      <w:marBottom w:val="0"/>
      <w:divBdr>
        <w:top w:val="none" w:sz="0" w:space="0" w:color="auto"/>
        <w:left w:val="none" w:sz="0" w:space="0" w:color="auto"/>
        <w:bottom w:val="none" w:sz="0" w:space="0" w:color="auto"/>
        <w:right w:val="none" w:sz="0" w:space="0" w:color="auto"/>
      </w:divBdr>
    </w:div>
    <w:div w:id="670647687">
      <w:bodyDiv w:val="1"/>
      <w:marLeft w:val="0"/>
      <w:marRight w:val="0"/>
      <w:marTop w:val="0"/>
      <w:marBottom w:val="0"/>
      <w:divBdr>
        <w:top w:val="none" w:sz="0" w:space="0" w:color="auto"/>
        <w:left w:val="none" w:sz="0" w:space="0" w:color="auto"/>
        <w:bottom w:val="none" w:sz="0" w:space="0" w:color="auto"/>
        <w:right w:val="none" w:sz="0" w:space="0" w:color="auto"/>
      </w:divBdr>
    </w:div>
    <w:div w:id="684131173">
      <w:bodyDiv w:val="1"/>
      <w:marLeft w:val="0"/>
      <w:marRight w:val="0"/>
      <w:marTop w:val="0"/>
      <w:marBottom w:val="0"/>
      <w:divBdr>
        <w:top w:val="none" w:sz="0" w:space="0" w:color="auto"/>
        <w:left w:val="none" w:sz="0" w:space="0" w:color="auto"/>
        <w:bottom w:val="none" w:sz="0" w:space="0" w:color="auto"/>
        <w:right w:val="none" w:sz="0" w:space="0" w:color="auto"/>
      </w:divBdr>
    </w:div>
    <w:div w:id="697463569">
      <w:bodyDiv w:val="1"/>
      <w:marLeft w:val="0"/>
      <w:marRight w:val="0"/>
      <w:marTop w:val="0"/>
      <w:marBottom w:val="0"/>
      <w:divBdr>
        <w:top w:val="none" w:sz="0" w:space="0" w:color="auto"/>
        <w:left w:val="none" w:sz="0" w:space="0" w:color="auto"/>
        <w:bottom w:val="none" w:sz="0" w:space="0" w:color="auto"/>
        <w:right w:val="none" w:sz="0" w:space="0" w:color="auto"/>
      </w:divBdr>
    </w:div>
    <w:div w:id="699859932">
      <w:bodyDiv w:val="1"/>
      <w:marLeft w:val="0"/>
      <w:marRight w:val="0"/>
      <w:marTop w:val="0"/>
      <w:marBottom w:val="0"/>
      <w:divBdr>
        <w:top w:val="none" w:sz="0" w:space="0" w:color="auto"/>
        <w:left w:val="none" w:sz="0" w:space="0" w:color="auto"/>
        <w:bottom w:val="none" w:sz="0" w:space="0" w:color="auto"/>
        <w:right w:val="none" w:sz="0" w:space="0" w:color="auto"/>
      </w:divBdr>
    </w:div>
    <w:div w:id="787162321">
      <w:bodyDiv w:val="1"/>
      <w:marLeft w:val="0"/>
      <w:marRight w:val="0"/>
      <w:marTop w:val="0"/>
      <w:marBottom w:val="0"/>
      <w:divBdr>
        <w:top w:val="none" w:sz="0" w:space="0" w:color="auto"/>
        <w:left w:val="none" w:sz="0" w:space="0" w:color="auto"/>
        <w:bottom w:val="none" w:sz="0" w:space="0" w:color="auto"/>
        <w:right w:val="none" w:sz="0" w:space="0" w:color="auto"/>
      </w:divBdr>
      <w:divsChild>
        <w:div w:id="1374303150">
          <w:marLeft w:val="0"/>
          <w:marRight w:val="0"/>
          <w:marTop w:val="0"/>
          <w:marBottom w:val="0"/>
          <w:divBdr>
            <w:top w:val="none" w:sz="0" w:space="0" w:color="auto"/>
            <w:left w:val="none" w:sz="0" w:space="0" w:color="auto"/>
            <w:bottom w:val="none" w:sz="0" w:space="0" w:color="auto"/>
            <w:right w:val="none" w:sz="0" w:space="0" w:color="auto"/>
          </w:divBdr>
          <w:divsChild>
            <w:div w:id="437723207">
              <w:marLeft w:val="0"/>
              <w:marRight w:val="0"/>
              <w:marTop w:val="0"/>
              <w:marBottom w:val="0"/>
              <w:divBdr>
                <w:top w:val="none" w:sz="0" w:space="0" w:color="auto"/>
                <w:left w:val="none" w:sz="0" w:space="0" w:color="auto"/>
                <w:bottom w:val="none" w:sz="0" w:space="0" w:color="auto"/>
                <w:right w:val="none" w:sz="0" w:space="0" w:color="auto"/>
              </w:divBdr>
              <w:divsChild>
                <w:div w:id="1551843096">
                  <w:marLeft w:val="0"/>
                  <w:marRight w:val="0"/>
                  <w:marTop w:val="0"/>
                  <w:marBottom w:val="0"/>
                  <w:divBdr>
                    <w:top w:val="none" w:sz="0" w:space="0" w:color="auto"/>
                    <w:left w:val="none" w:sz="0" w:space="0" w:color="auto"/>
                    <w:bottom w:val="none" w:sz="0" w:space="0" w:color="auto"/>
                    <w:right w:val="none" w:sz="0" w:space="0" w:color="auto"/>
                  </w:divBdr>
                  <w:divsChild>
                    <w:div w:id="724304775">
                      <w:marLeft w:val="0"/>
                      <w:marRight w:val="0"/>
                      <w:marTop w:val="0"/>
                      <w:marBottom w:val="0"/>
                      <w:divBdr>
                        <w:top w:val="none" w:sz="0" w:space="0" w:color="auto"/>
                        <w:left w:val="none" w:sz="0" w:space="0" w:color="auto"/>
                        <w:bottom w:val="none" w:sz="0" w:space="0" w:color="auto"/>
                        <w:right w:val="none" w:sz="0" w:space="0" w:color="auto"/>
                      </w:divBdr>
                      <w:divsChild>
                        <w:div w:id="755319350">
                          <w:marLeft w:val="0"/>
                          <w:marRight w:val="0"/>
                          <w:marTop w:val="0"/>
                          <w:marBottom w:val="0"/>
                          <w:divBdr>
                            <w:top w:val="none" w:sz="0" w:space="0" w:color="auto"/>
                            <w:left w:val="none" w:sz="0" w:space="0" w:color="auto"/>
                            <w:bottom w:val="none" w:sz="0" w:space="0" w:color="auto"/>
                            <w:right w:val="none" w:sz="0" w:space="0" w:color="auto"/>
                          </w:divBdr>
                          <w:divsChild>
                            <w:div w:id="1739981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1189727">
      <w:bodyDiv w:val="1"/>
      <w:marLeft w:val="0"/>
      <w:marRight w:val="0"/>
      <w:marTop w:val="0"/>
      <w:marBottom w:val="0"/>
      <w:divBdr>
        <w:top w:val="none" w:sz="0" w:space="0" w:color="auto"/>
        <w:left w:val="none" w:sz="0" w:space="0" w:color="auto"/>
        <w:bottom w:val="none" w:sz="0" w:space="0" w:color="auto"/>
        <w:right w:val="none" w:sz="0" w:space="0" w:color="auto"/>
      </w:divBdr>
    </w:div>
    <w:div w:id="855265764">
      <w:bodyDiv w:val="1"/>
      <w:marLeft w:val="0"/>
      <w:marRight w:val="0"/>
      <w:marTop w:val="0"/>
      <w:marBottom w:val="0"/>
      <w:divBdr>
        <w:top w:val="none" w:sz="0" w:space="0" w:color="auto"/>
        <w:left w:val="none" w:sz="0" w:space="0" w:color="auto"/>
        <w:bottom w:val="none" w:sz="0" w:space="0" w:color="auto"/>
        <w:right w:val="none" w:sz="0" w:space="0" w:color="auto"/>
      </w:divBdr>
    </w:div>
    <w:div w:id="954797027">
      <w:bodyDiv w:val="1"/>
      <w:marLeft w:val="0"/>
      <w:marRight w:val="0"/>
      <w:marTop w:val="0"/>
      <w:marBottom w:val="0"/>
      <w:divBdr>
        <w:top w:val="none" w:sz="0" w:space="0" w:color="auto"/>
        <w:left w:val="none" w:sz="0" w:space="0" w:color="auto"/>
        <w:bottom w:val="none" w:sz="0" w:space="0" w:color="auto"/>
        <w:right w:val="none" w:sz="0" w:space="0" w:color="auto"/>
      </w:divBdr>
    </w:div>
    <w:div w:id="956331396">
      <w:bodyDiv w:val="1"/>
      <w:marLeft w:val="0"/>
      <w:marRight w:val="0"/>
      <w:marTop w:val="0"/>
      <w:marBottom w:val="0"/>
      <w:divBdr>
        <w:top w:val="none" w:sz="0" w:space="0" w:color="auto"/>
        <w:left w:val="none" w:sz="0" w:space="0" w:color="auto"/>
        <w:bottom w:val="none" w:sz="0" w:space="0" w:color="auto"/>
        <w:right w:val="none" w:sz="0" w:space="0" w:color="auto"/>
      </w:divBdr>
    </w:div>
    <w:div w:id="1112091854">
      <w:bodyDiv w:val="1"/>
      <w:marLeft w:val="0"/>
      <w:marRight w:val="0"/>
      <w:marTop w:val="0"/>
      <w:marBottom w:val="0"/>
      <w:divBdr>
        <w:top w:val="none" w:sz="0" w:space="0" w:color="auto"/>
        <w:left w:val="none" w:sz="0" w:space="0" w:color="auto"/>
        <w:bottom w:val="none" w:sz="0" w:space="0" w:color="auto"/>
        <w:right w:val="none" w:sz="0" w:space="0" w:color="auto"/>
      </w:divBdr>
    </w:div>
    <w:div w:id="1141734518">
      <w:bodyDiv w:val="1"/>
      <w:marLeft w:val="0"/>
      <w:marRight w:val="0"/>
      <w:marTop w:val="0"/>
      <w:marBottom w:val="0"/>
      <w:divBdr>
        <w:top w:val="none" w:sz="0" w:space="0" w:color="auto"/>
        <w:left w:val="none" w:sz="0" w:space="0" w:color="auto"/>
        <w:bottom w:val="none" w:sz="0" w:space="0" w:color="auto"/>
        <w:right w:val="none" w:sz="0" w:space="0" w:color="auto"/>
      </w:divBdr>
    </w:div>
    <w:div w:id="1171682689">
      <w:bodyDiv w:val="1"/>
      <w:marLeft w:val="0"/>
      <w:marRight w:val="0"/>
      <w:marTop w:val="0"/>
      <w:marBottom w:val="0"/>
      <w:divBdr>
        <w:top w:val="none" w:sz="0" w:space="0" w:color="auto"/>
        <w:left w:val="none" w:sz="0" w:space="0" w:color="auto"/>
        <w:bottom w:val="none" w:sz="0" w:space="0" w:color="auto"/>
        <w:right w:val="none" w:sz="0" w:space="0" w:color="auto"/>
      </w:divBdr>
    </w:div>
    <w:div w:id="1204751831">
      <w:bodyDiv w:val="1"/>
      <w:marLeft w:val="0"/>
      <w:marRight w:val="0"/>
      <w:marTop w:val="0"/>
      <w:marBottom w:val="0"/>
      <w:divBdr>
        <w:top w:val="none" w:sz="0" w:space="0" w:color="auto"/>
        <w:left w:val="none" w:sz="0" w:space="0" w:color="auto"/>
        <w:bottom w:val="none" w:sz="0" w:space="0" w:color="auto"/>
        <w:right w:val="none" w:sz="0" w:space="0" w:color="auto"/>
      </w:divBdr>
    </w:div>
    <w:div w:id="1229149128">
      <w:bodyDiv w:val="1"/>
      <w:marLeft w:val="0"/>
      <w:marRight w:val="0"/>
      <w:marTop w:val="0"/>
      <w:marBottom w:val="0"/>
      <w:divBdr>
        <w:top w:val="none" w:sz="0" w:space="0" w:color="auto"/>
        <w:left w:val="none" w:sz="0" w:space="0" w:color="auto"/>
        <w:bottom w:val="none" w:sz="0" w:space="0" w:color="auto"/>
        <w:right w:val="none" w:sz="0" w:space="0" w:color="auto"/>
      </w:divBdr>
      <w:divsChild>
        <w:div w:id="446195281">
          <w:marLeft w:val="0"/>
          <w:marRight w:val="0"/>
          <w:marTop w:val="0"/>
          <w:marBottom w:val="0"/>
          <w:divBdr>
            <w:top w:val="none" w:sz="0" w:space="0" w:color="auto"/>
            <w:left w:val="none" w:sz="0" w:space="0" w:color="auto"/>
            <w:bottom w:val="none" w:sz="0" w:space="0" w:color="auto"/>
            <w:right w:val="none" w:sz="0" w:space="0" w:color="auto"/>
          </w:divBdr>
          <w:divsChild>
            <w:div w:id="1955594511">
              <w:marLeft w:val="0"/>
              <w:marRight w:val="0"/>
              <w:marTop w:val="0"/>
              <w:marBottom w:val="0"/>
              <w:divBdr>
                <w:top w:val="none" w:sz="0" w:space="0" w:color="auto"/>
                <w:left w:val="none" w:sz="0" w:space="0" w:color="auto"/>
                <w:bottom w:val="none" w:sz="0" w:space="0" w:color="auto"/>
                <w:right w:val="none" w:sz="0" w:space="0" w:color="auto"/>
              </w:divBdr>
              <w:divsChild>
                <w:div w:id="1640645059">
                  <w:marLeft w:val="0"/>
                  <w:marRight w:val="0"/>
                  <w:marTop w:val="0"/>
                  <w:marBottom w:val="0"/>
                  <w:divBdr>
                    <w:top w:val="none" w:sz="0" w:space="0" w:color="auto"/>
                    <w:left w:val="none" w:sz="0" w:space="0" w:color="auto"/>
                    <w:bottom w:val="none" w:sz="0" w:space="0" w:color="auto"/>
                    <w:right w:val="none" w:sz="0" w:space="0" w:color="auto"/>
                  </w:divBdr>
                  <w:divsChild>
                    <w:div w:id="1476485089">
                      <w:marLeft w:val="0"/>
                      <w:marRight w:val="0"/>
                      <w:marTop w:val="0"/>
                      <w:marBottom w:val="0"/>
                      <w:divBdr>
                        <w:top w:val="none" w:sz="0" w:space="0" w:color="auto"/>
                        <w:left w:val="none" w:sz="0" w:space="0" w:color="auto"/>
                        <w:bottom w:val="none" w:sz="0" w:space="0" w:color="auto"/>
                        <w:right w:val="none" w:sz="0" w:space="0" w:color="auto"/>
                      </w:divBdr>
                      <w:divsChild>
                        <w:div w:id="159932558">
                          <w:marLeft w:val="0"/>
                          <w:marRight w:val="0"/>
                          <w:marTop w:val="0"/>
                          <w:marBottom w:val="0"/>
                          <w:divBdr>
                            <w:top w:val="none" w:sz="0" w:space="0" w:color="auto"/>
                            <w:left w:val="none" w:sz="0" w:space="0" w:color="auto"/>
                            <w:bottom w:val="none" w:sz="0" w:space="0" w:color="auto"/>
                            <w:right w:val="none" w:sz="0" w:space="0" w:color="auto"/>
                          </w:divBdr>
                          <w:divsChild>
                            <w:div w:id="172768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5300352">
      <w:bodyDiv w:val="1"/>
      <w:marLeft w:val="0"/>
      <w:marRight w:val="0"/>
      <w:marTop w:val="0"/>
      <w:marBottom w:val="0"/>
      <w:divBdr>
        <w:top w:val="none" w:sz="0" w:space="0" w:color="auto"/>
        <w:left w:val="none" w:sz="0" w:space="0" w:color="auto"/>
        <w:bottom w:val="none" w:sz="0" w:space="0" w:color="auto"/>
        <w:right w:val="none" w:sz="0" w:space="0" w:color="auto"/>
      </w:divBdr>
    </w:div>
    <w:div w:id="1377923840">
      <w:bodyDiv w:val="1"/>
      <w:marLeft w:val="0"/>
      <w:marRight w:val="0"/>
      <w:marTop w:val="0"/>
      <w:marBottom w:val="0"/>
      <w:divBdr>
        <w:top w:val="none" w:sz="0" w:space="0" w:color="auto"/>
        <w:left w:val="none" w:sz="0" w:space="0" w:color="auto"/>
        <w:bottom w:val="none" w:sz="0" w:space="0" w:color="auto"/>
        <w:right w:val="none" w:sz="0" w:space="0" w:color="auto"/>
      </w:divBdr>
    </w:div>
    <w:div w:id="1381855742">
      <w:bodyDiv w:val="1"/>
      <w:marLeft w:val="0"/>
      <w:marRight w:val="0"/>
      <w:marTop w:val="0"/>
      <w:marBottom w:val="0"/>
      <w:divBdr>
        <w:top w:val="none" w:sz="0" w:space="0" w:color="auto"/>
        <w:left w:val="none" w:sz="0" w:space="0" w:color="auto"/>
        <w:bottom w:val="none" w:sz="0" w:space="0" w:color="auto"/>
        <w:right w:val="none" w:sz="0" w:space="0" w:color="auto"/>
      </w:divBdr>
    </w:div>
    <w:div w:id="1541086127">
      <w:bodyDiv w:val="1"/>
      <w:marLeft w:val="0"/>
      <w:marRight w:val="0"/>
      <w:marTop w:val="0"/>
      <w:marBottom w:val="0"/>
      <w:divBdr>
        <w:top w:val="none" w:sz="0" w:space="0" w:color="auto"/>
        <w:left w:val="none" w:sz="0" w:space="0" w:color="auto"/>
        <w:bottom w:val="none" w:sz="0" w:space="0" w:color="auto"/>
        <w:right w:val="none" w:sz="0" w:space="0" w:color="auto"/>
      </w:divBdr>
    </w:div>
    <w:div w:id="1541242046">
      <w:bodyDiv w:val="1"/>
      <w:marLeft w:val="0"/>
      <w:marRight w:val="0"/>
      <w:marTop w:val="0"/>
      <w:marBottom w:val="0"/>
      <w:divBdr>
        <w:top w:val="none" w:sz="0" w:space="0" w:color="auto"/>
        <w:left w:val="none" w:sz="0" w:space="0" w:color="auto"/>
        <w:bottom w:val="none" w:sz="0" w:space="0" w:color="auto"/>
        <w:right w:val="none" w:sz="0" w:space="0" w:color="auto"/>
      </w:divBdr>
    </w:div>
    <w:div w:id="1560557703">
      <w:bodyDiv w:val="1"/>
      <w:marLeft w:val="0"/>
      <w:marRight w:val="0"/>
      <w:marTop w:val="0"/>
      <w:marBottom w:val="0"/>
      <w:divBdr>
        <w:top w:val="none" w:sz="0" w:space="0" w:color="auto"/>
        <w:left w:val="none" w:sz="0" w:space="0" w:color="auto"/>
        <w:bottom w:val="none" w:sz="0" w:space="0" w:color="auto"/>
        <w:right w:val="none" w:sz="0" w:space="0" w:color="auto"/>
      </w:divBdr>
    </w:div>
    <w:div w:id="1563059682">
      <w:bodyDiv w:val="1"/>
      <w:marLeft w:val="0"/>
      <w:marRight w:val="0"/>
      <w:marTop w:val="0"/>
      <w:marBottom w:val="0"/>
      <w:divBdr>
        <w:top w:val="none" w:sz="0" w:space="0" w:color="auto"/>
        <w:left w:val="none" w:sz="0" w:space="0" w:color="auto"/>
        <w:bottom w:val="none" w:sz="0" w:space="0" w:color="auto"/>
        <w:right w:val="none" w:sz="0" w:space="0" w:color="auto"/>
      </w:divBdr>
    </w:div>
    <w:div w:id="1686591890">
      <w:bodyDiv w:val="1"/>
      <w:marLeft w:val="0"/>
      <w:marRight w:val="0"/>
      <w:marTop w:val="0"/>
      <w:marBottom w:val="0"/>
      <w:divBdr>
        <w:top w:val="none" w:sz="0" w:space="0" w:color="auto"/>
        <w:left w:val="none" w:sz="0" w:space="0" w:color="auto"/>
        <w:bottom w:val="none" w:sz="0" w:space="0" w:color="auto"/>
        <w:right w:val="none" w:sz="0" w:space="0" w:color="auto"/>
      </w:divBdr>
    </w:div>
    <w:div w:id="1772435919">
      <w:bodyDiv w:val="1"/>
      <w:marLeft w:val="0"/>
      <w:marRight w:val="0"/>
      <w:marTop w:val="0"/>
      <w:marBottom w:val="0"/>
      <w:divBdr>
        <w:top w:val="none" w:sz="0" w:space="0" w:color="auto"/>
        <w:left w:val="none" w:sz="0" w:space="0" w:color="auto"/>
        <w:bottom w:val="none" w:sz="0" w:space="0" w:color="auto"/>
        <w:right w:val="none" w:sz="0" w:space="0" w:color="auto"/>
      </w:divBdr>
    </w:div>
    <w:div w:id="1781804193">
      <w:bodyDiv w:val="1"/>
      <w:marLeft w:val="0"/>
      <w:marRight w:val="0"/>
      <w:marTop w:val="0"/>
      <w:marBottom w:val="0"/>
      <w:divBdr>
        <w:top w:val="none" w:sz="0" w:space="0" w:color="auto"/>
        <w:left w:val="none" w:sz="0" w:space="0" w:color="auto"/>
        <w:bottom w:val="none" w:sz="0" w:space="0" w:color="auto"/>
        <w:right w:val="none" w:sz="0" w:space="0" w:color="auto"/>
      </w:divBdr>
    </w:div>
    <w:div w:id="1785343218">
      <w:bodyDiv w:val="1"/>
      <w:marLeft w:val="0"/>
      <w:marRight w:val="0"/>
      <w:marTop w:val="0"/>
      <w:marBottom w:val="0"/>
      <w:divBdr>
        <w:top w:val="none" w:sz="0" w:space="0" w:color="auto"/>
        <w:left w:val="none" w:sz="0" w:space="0" w:color="auto"/>
        <w:bottom w:val="none" w:sz="0" w:space="0" w:color="auto"/>
        <w:right w:val="none" w:sz="0" w:space="0" w:color="auto"/>
      </w:divBdr>
    </w:div>
    <w:div w:id="1790859662">
      <w:bodyDiv w:val="1"/>
      <w:marLeft w:val="0"/>
      <w:marRight w:val="0"/>
      <w:marTop w:val="0"/>
      <w:marBottom w:val="0"/>
      <w:divBdr>
        <w:top w:val="none" w:sz="0" w:space="0" w:color="auto"/>
        <w:left w:val="none" w:sz="0" w:space="0" w:color="auto"/>
        <w:bottom w:val="none" w:sz="0" w:space="0" w:color="auto"/>
        <w:right w:val="none" w:sz="0" w:space="0" w:color="auto"/>
      </w:divBdr>
    </w:div>
    <w:div w:id="1838574448">
      <w:bodyDiv w:val="1"/>
      <w:marLeft w:val="0"/>
      <w:marRight w:val="0"/>
      <w:marTop w:val="0"/>
      <w:marBottom w:val="0"/>
      <w:divBdr>
        <w:top w:val="none" w:sz="0" w:space="0" w:color="auto"/>
        <w:left w:val="none" w:sz="0" w:space="0" w:color="auto"/>
        <w:bottom w:val="none" w:sz="0" w:space="0" w:color="auto"/>
        <w:right w:val="none" w:sz="0" w:space="0" w:color="auto"/>
      </w:divBdr>
    </w:div>
    <w:div w:id="1858887862">
      <w:bodyDiv w:val="1"/>
      <w:marLeft w:val="0"/>
      <w:marRight w:val="0"/>
      <w:marTop w:val="0"/>
      <w:marBottom w:val="0"/>
      <w:divBdr>
        <w:top w:val="none" w:sz="0" w:space="0" w:color="auto"/>
        <w:left w:val="none" w:sz="0" w:space="0" w:color="auto"/>
        <w:bottom w:val="none" w:sz="0" w:space="0" w:color="auto"/>
        <w:right w:val="none" w:sz="0" w:space="0" w:color="auto"/>
      </w:divBdr>
    </w:div>
    <w:div w:id="1900163041">
      <w:bodyDiv w:val="1"/>
      <w:marLeft w:val="0"/>
      <w:marRight w:val="0"/>
      <w:marTop w:val="0"/>
      <w:marBottom w:val="0"/>
      <w:divBdr>
        <w:top w:val="none" w:sz="0" w:space="0" w:color="auto"/>
        <w:left w:val="none" w:sz="0" w:space="0" w:color="auto"/>
        <w:bottom w:val="none" w:sz="0" w:space="0" w:color="auto"/>
        <w:right w:val="none" w:sz="0" w:space="0" w:color="auto"/>
      </w:divBdr>
    </w:div>
    <w:div w:id="1910384222">
      <w:bodyDiv w:val="1"/>
      <w:marLeft w:val="0"/>
      <w:marRight w:val="0"/>
      <w:marTop w:val="0"/>
      <w:marBottom w:val="0"/>
      <w:divBdr>
        <w:top w:val="none" w:sz="0" w:space="0" w:color="auto"/>
        <w:left w:val="none" w:sz="0" w:space="0" w:color="auto"/>
        <w:bottom w:val="none" w:sz="0" w:space="0" w:color="auto"/>
        <w:right w:val="none" w:sz="0" w:space="0" w:color="auto"/>
      </w:divBdr>
    </w:div>
    <w:div w:id="1922641832">
      <w:bodyDiv w:val="1"/>
      <w:marLeft w:val="0"/>
      <w:marRight w:val="0"/>
      <w:marTop w:val="0"/>
      <w:marBottom w:val="0"/>
      <w:divBdr>
        <w:top w:val="none" w:sz="0" w:space="0" w:color="auto"/>
        <w:left w:val="none" w:sz="0" w:space="0" w:color="auto"/>
        <w:bottom w:val="none" w:sz="0" w:space="0" w:color="auto"/>
        <w:right w:val="none" w:sz="0" w:space="0" w:color="auto"/>
      </w:divBdr>
    </w:div>
    <w:div w:id="1969160972">
      <w:bodyDiv w:val="1"/>
      <w:marLeft w:val="0"/>
      <w:marRight w:val="0"/>
      <w:marTop w:val="0"/>
      <w:marBottom w:val="0"/>
      <w:divBdr>
        <w:top w:val="none" w:sz="0" w:space="0" w:color="auto"/>
        <w:left w:val="none" w:sz="0" w:space="0" w:color="auto"/>
        <w:bottom w:val="none" w:sz="0" w:space="0" w:color="auto"/>
        <w:right w:val="none" w:sz="0" w:space="0" w:color="auto"/>
      </w:divBdr>
    </w:div>
    <w:div w:id="1996106772">
      <w:bodyDiv w:val="1"/>
      <w:marLeft w:val="0"/>
      <w:marRight w:val="0"/>
      <w:marTop w:val="0"/>
      <w:marBottom w:val="0"/>
      <w:divBdr>
        <w:top w:val="none" w:sz="0" w:space="0" w:color="auto"/>
        <w:left w:val="none" w:sz="0" w:space="0" w:color="auto"/>
        <w:bottom w:val="none" w:sz="0" w:space="0" w:color="auto"/>
        <w:right w:val="none" w:sz="0" w:space="0" w:color="auto"/>
      </w:divBdr>
    </w:div>
    <w:div w:id="2047481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ustomXml" Target="../customXml/item3.xml"/><Relationship Id="rId10" Type="http://schemas.openxmlformats.org/officeDocument/2006/relationships/image" Target="media/image3.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customXml" Target="../customXml/item2.xml"/></Relationships>
</file>

<file path=word/theme/_rels/theme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Ion">
  <a:themeElements>
    <a:clrScheme name="Ion">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Ion">
      <a:majorFont>
        <a:latin typeface="Century Gothic" panose="020B050202020202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B050202020202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3" ma:contentTypeDescription="Create a new document." ma:contentTypeScope="" ma:versionID="3d138f895c619d9a3047747e33258ad8">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c52560df56245c6245a24ea616128b1f"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g xmlns="14a4c7eb-f6e3-410b-8bc7-bcbd463cc259" xsi:nil="true"/>
    <_ip_UnifiedCompliancePolicyUIAction xmlns="http://schemas.microsoft.com/sharepoint/v3" xsi:nil="true"/>
    <_x0054_ag2 xmlns="14a4c7eb-f6e3-410b-8bc7-bcbd463cc259" xsi:nil="true"/>
    <TaxCatchAll xmlns="ac0f2cb4-908e-41c7-976c-eb68511c53aa" xsi:nil="true"/>
    <_ip_UnifiedCompliancePolicyProperties xmlns="http://schemas.microsoft.com/sharepoint/v3" xsi:nil="true"/>
    <lcf76f155ced4ddcb4097134ff3c332f xmlns="14a4c7eb-f6e3-410b-8bc7-bcbd463cc25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2CA4EC8-9A28-9640-A232-3375F25A36E8}">
  <ds:schemaRefs>
    <ds:schemaRef ds:uri="http://schemas.openxmlformats.org/officeDocument/2006/bibliography"/>
  </ds:schemaRefs>
</ds:datastoreItem>
</file>

<file path=customXml/itemProps2.xml><?xml version="1.0" encoding="utf-8"?>
<ds:datastoreItem xmlns:ds="http://schemas.openxmlformats.org/officeDocument/2006/customXml" ds:itemID="{A5FB7691-4C5D-4FF9-9CBE-FF1E433EC0FA}"/>
</file>

<file path=customXml/itemProps3.xml><?xml version="1.0" encoding="utf-8"?>
<ds:datastoreItem xmlns:ds="http://schemas.openxmlformats.org/officeDocument/2006/customXml" ds:itemID="{CB1348E6-E675-4E1E-9072-4BC96E68F4F7}"/>
</file>

<file path=customXml/itemProps4.xml><?xml version="1.0" encoding="utf-8"?>
<ds:datastoreItem xmlns:ds="http://schemas.openxmlformats.org/officeDocument/2006/customXml" ds:itemID="{77CE1139-3BD0-44F4-8960-50907A2779DB}"/>
</file>

<file path=docProps/app.xml><?xml version="1.0" encoding="utf-8"?>
<Properties xmlns="http://schemas.openxmlformats.org/officeDocument/2006/extended-properties" xmlns:vt="http://schemas.openxmlformats.org/officeDocument/2006/docPropsVTypes">
  <Template>Normal.dotm</Template>
  <TotalTime>92</TotalTime>
  <Pages>21</Pages>
  <Words>4027</Words>
  <Characters>22954</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Belma</dc:creator>
  <cp:keywords/>
  <dc:description/>
  <cp:lastModifiedBy>Milica Dakovic</cp:lastModifiedBy>
  <cp:revision>11</cp:revision>
  <dcterms:created xsi:type="dcterms:W3CDTF">2024-11-14T07:05:00Z</dcterms:created>
  <dcterms:modified xsi:type="dcterms:W3CDTF">2024-12-02T13:00:00Z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0x0101007DFC1F2D5D412145895B372EE30D1476</vt:lpwstr>
  </property>
</Properties>
</file>